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civilās aizsardzības plāna izpildi 2023.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24-TA-1740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