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8694B" w14:textId="77777777" w:rsidR="002664BF" w:rsidRDefault="002664BF" w:rsidP="00845CD9">
      <w:pPr>
        <w:spacing w:after="0" w:line="240" w:lineRule="auto"/>
        <w:jc w:val="right"/>
        <w:rPr>
          <w:rFonts w:ascii="Times New Roman" w:hAnsi="Times New Roman" w:cs="Times New Roman"/>
          <w:sz w:val="28"/>
          <w:szCs w:val="28"/>
          <w:lang w:val="lv-LV"/>
        </w:rPr>
      </w:pPr>
      <w:r w:rsidRPr="00845CD9">
        <w:rPr>
          <w:rFonts w:ascii="Times New Roman" w:hAnsi="Times New Roman" w:cs="Times New Roman"/>
          <w:sz w:val="28"/>
          <w:szCs w:val="28"/>
          <w:lang w:val="fi-FI"/>
        </w:rPr>
        <w:t>1. pielikums</w:t>
      </w:r>
      <w:r w:rsidRPr="00845CD9">
        <w:rPr>
          <w:rFonts w:ascii="Times New Roman" w:hAnsi="Times New Roman" w:cs="Times New Roman"/>
          <w:sz w:val="28"/>
          <w:szCs w:val="28"/>
          <w:lang w:val="lv-LV"/>
        </w:rPr>
        <w:br/>
        <w:t>Ministru kabineta</w:t>
      </w:r>
      <w:r w:rsidRPr="00845CD9">
        <w:rPr>
          <w:rFonts w:ascii="Times New Roman" w:hAnsi="Times New Roman" w:cs="Times New Roman"/>
          <w:sz w:val="28"/>
          <w:szCs w:val="28"/>
          <w:lang w:val="lv-LV"/>
        </w:rPr>
        <w:br/>
        <w:t>2023. gada 10. janvāra</w:t>
      </w:r>
      <w:r w:rsidRPr="00845CD9">
        <w:rPr>
          <w:rFonts w:ascii="Times New Roman" w:hAnsi="Times New Roman" w:cs="Times New Roman"/>
          <w:sz w:val="28"/>
          <w:szCs w:val="28"/>
          <w:lang w:val="lv-LV"/>
        </w:rPr>
        <w:br/>
        <w:t>rīkojumam Nr. 1</w:t>
      </w:r>
      <w:bookmarkStart w:id="0" w:name="piel-1170446"/>
      <w:bookmarkEnd w:id="0"/>
    </w:p>
    <w:p w14:paraId="726045B5" w14:textId="77777777" w:rsidR="00845CD9" w:rsidRPr="00845CD9" w:rsidRDefault="00845CD9" w:rsidP="00845CD9">
      <w:pPr>
        <w:spacing w:after="0" w:line="240" w:lineRule="auto"/>
        <w:jc w:val="right"/>
        <w:rPr>
          <w:rFonts w:ascii="Times New Roman" w:hAnsi="Times New Roman" w:cs="Times New Roman"/>
          <w:sz w:val="28"/>
          <w:szCs w:val="28"/>
          <w:lang w:val="lv-LV"/>
        </w:rPr>
      </w:pPr>
    </w:p>
    <w:p w14:paraId="52DC2C80" w14:textId="29A1DA52" w:rsidR="002664BF" w:rsidRDefault="002664BF" w:rsidP="00845CD9">
      <w:pPr>
        <w:spacing w:after="0" w:line="240" w:lineRule="auto"/>
        <w:jc w:val="center"/>
        <w:rPr>
          <w:rFonts w:ascii="Times New Roman" w:hAnsi="Times New Roman" w:cs="Times New Roman"/>
          <w:b/>
          <w:bCs/>
          <w:sz w:val="28"/>
          <w:szCs w:val="28"/>
          <w:lang w:val="lv-LV"/>
        </w:rPr>
      </w:pPr>
      <w:bookmarkStart w:id="1" w:name="1170447"/>
      <w:bookmarkStart w:id="2" w:name="n-1170447"/>
      <w:bookmarkEnd w:id="1"/>
      <w:bookmarkEnd w:id="2"/>
      <w:r w:rsidRPr="00845CD9">
        <w:rPr>
          <w:rFonts w:ascii="Times New Roman" w:hAnsi="Times New Roman" w:cs="Times New Roman"/>
          <w:b/>
          <w:bCs/>
          <w:sz w:val="28"/>
          <w:szCs w:val="28"/>
          <w:lang w:val="lv-LV"/>
        </w:rPr>
        <w:t>Investīcijas 2.1.2.1.i  projekta "Valsts un pašvaldību iestāžu tīmekļvietņu vienotās koplietošanas platformas izvēršana" pase</w:t>
      </w:r>
    </w:p>
    <w:p w14:paraId="582C4962" w14:textId="77777777" w:rsidR="00845CD9" w:rsidRPr="00845CD9" w:rsidRDefault="00845CD9" w:rsidP="00845CD9">
      <w:pPr>
        <w:spacing w:after="0" w:line="240" w:lineRule="auto"/>
        <w:jc w:val="center"/>
        <w:rPr>
          <w:rFonts w:ascii="Times New Roman" w:hAnsi="Times New Roman" w:cs="Times New Roman"/>
          <w:b/>
          <w:bCs/>
          <w:sz w:val="28"/>
          <w:szCs w:val="28"/>
          <w:lang w:val="lv-LV"/>
        </w:rPr>
      </w:pPr>
    </w:p>
    <w:p w14:paraId="63A4049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b/>
          <w:bCs/>
          <w:lang w:val="lv-LV"/>
        </w:rPr>
        <w:t>1.</w:t>
      </w:r>
      <w:r w:rsidRPr="00845CD9">
        <w:rPr>
          <w:rFonts w:ascii="Times New Roman" w:hAnsi="Times New Roman" w:cs="Times New Roman"/>
          <w:lang w:val="lv-LV"/>
        </w:rPr>
        <w:t> </w:t>
      </w:r>
      <w:r w:rsidRPr="00845CD9">
        <w:rPr>
          <w:rFonts w:ascii="Times New Roman" w:hAnsi="Times New Roman" w:cs="Times New Roman"/>
          <w:b/>
          <w:bCs/>
          <w:lang w:val="lv-LV"/>
        </w:rPr>
        <w:t>Finansējuma saņēmējs, kas īsteno projektu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535"/>
        <w:gridCol w:w="6854"/>
      </w:tblGrid>
      <w:tr w:rsidR="002664BF" w:rsidRPr="00845CD9" w14:paraId="1D5F39E9" w14:textId="77777777" w:rsidTr="008D0690">
        <w:tc>
          <w:tcPr>
            <w:tcW w:w="1350" w:type="pct"/>
            <w:tcBorders>
              <w:top w:val="outset" w:sz="6" w:space="0" w:color="414142"/>
              <w:left w:val="outset" w:sz="6" w:space="0" w:color="414142"/>
              <w:bottom w:val="outset" w:sz="6" w:space="0" w:color="414142"/>
              <w:right w:val="outset" w:sz="6" w:space="0" w:color="414142"/>
            </w:tcBorders>
            <w:shd w:val="clear" w:color="auto" w:fill="DDD9C3"/>
            <w:hideMark/>
          </w:tcPr>
          <w:p w14:paraId="264FEEE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1.1. Finansējuma saņēmējs, kas īsteno projektu (institūcija)</w:t>
            </w:r>
          </w:p>
        </w:tc>
        <w:tc>
          <w:tcPr>
            <w:tcW w:w="3650" w:type="pct"/>
            <w:tcBorders>
              <w:top w:val="outset" w:sz="6" w:space="0" w:color="414142"/>
              <w:left w:val="outset" w:sz="6" w:space="0" w:color="414142"/>
              <w:bottom w:val="outset" w:sz="6" w:space="0" w:color="414142"/>
              <w:right w:val="outset" w:sz="6" w:space="0" w:color="414142"/>
            </w:tcBorders>
            <w:hideMark/>
          </w:tcPr>
          <w:p w14:paraId="638C6DD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kanceleja</w:t>
            </w:r>
          </w:p>
        </w:tc>
      </w:tr>
      <w:tr w:rsidR="002664BF" w:rsidRPr="00845CD9" w14:paraId="50309888" w14:textId="77777777" w:rsidTr="008D0690">
        <w:tc>
          <w:tcPr>
            <w:tcW w:w="1350" w:type="pct"/>
            <w:tcBorders>
              <w:top w:val="outset" w:sz="6" w:space="0" w:color="414142"/>
              <w:left w:val="outset" w:sz="6" w:space="0" w:color="414142"/>
              <w:bottom w:val="outset" w:sz="6" w:space="0" w:color="414142"/>
              <w:right w:val="outset" w:sz="6" w:space="0" w:color="414142"/>
            </w:tcBorders>
            <w:shd w:val="clear" w:color="auto" w:fill="DDD9C3"/>
            <w:hideMark/>
          </w:tcPr>
          <w:p w14:paraId="693D60D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1.2. Projekta īstenošanas partneri</w:t>
            </w:r>
          </w:p>
        </w:tc>
        <w:tc>
          <w:tcPr>
            <w:tcW w:w="3650" w:type="pct"/>
            <w:tcBorders>
              <w:top w:val="outset" w:sz="6" w:space="0" w:color="414142"/>
              <w:left w:val="outset" w:sz="6" w:space="0" w:color="414142"/>
              <w:bottom w:val="outset" w:sz="6" w:space="0" w:color="414142"/>
              <w:right w:val="outset" w:sz="6" w:space="0" w:color="414142"/>
            </w:tcBorders>
            <w:hideMark/>
          </w:tcPr>
          <w:p w14:paraId="72B8A64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digitālās attīstības aģentūra</w:t>
            </w:r>
          </w:p>
          <w:p w14:paraId="30CF653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Iekšlietu ministrijas Informācijas centrs</w:t>
            </w:r>
          </w:p>
          <w:p w14:paraId="1F6A685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Kultūras informācijas sistēmu centrs</w:t>
            </w:r>
          </w:p>
        </w:tc>
      </w:tr>
    </w:tbl>
    <w:p w14:paraId="73588094"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2. Saistīto projektu programma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2535"/>
        <w:gridCol w:w="6854"/>
      </w:tblGrid>
      <w:tr w:rsidR="002664BF" w:rsidRPr="00845CD9" w14:paraId="6D1E7DCF" w14:textId="77777777" w:rsidTr="008D0690">
        <w:tc>
          <w:tcPr>
            <w:tcW w:w="1350" w:type="pct"/>
            <w:tcBorders>
              <w:top w:val="outset" w:sz="6" w:space="0" w:color="414142"/>
              <w:left w:val="outset" w:sz="6" w:space="0" w:color="414142"/>
              <w:bottom w:val="outset" w:sz="6" w:space="0" w:color="414142"/>
              <w:right w:val="outset" w:sz="6" w:space="0" w:color="414142"/>
            </w:tcBorders>
            <w:shd w:val="clear" w:color="auto" w:fill="DDD9C3"/>
            <w:hideMark/>
          </w:tcPr>
          <w:p w14:paraId="2549B28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2.1. Programmas nosaukums</w:t>
            </w:r>
          </w:p>
        </w:tc>
        <w:tc>
          <w:tcPr>
            <w:tcW w:w="3650" w:type="pct"/>
            <w:tcBorders>
              <w:top w:val="outset" w:sz="6" w:space="0" w:color="414142"/>
              <w:left w:val="outset" w:sz="6" w:space="0" w:color="414142"/>
              <w:bottom w:val="outset" w:sz="6" w:space="0" w:color="414142"/>
              <w:right w:val="outset" w:sz="6" w:space="0" w:color="414142"/>
            </w:tcBorders>
            <w:hideMark/>
          </w:tcPr>
          <w:p w14:paraId="6CED77EC"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pārvaldes resursu pārvaldības programma</w:t>
            </w:r>
          </w:p>
        </w:tc>
      </w:tr>
      <w:tr w:rsidR="002664BF" w:rsidRPr="00845CD9" w14:paraId="2DF9E927" w14:textId="77777777" w:rsidTr="008D0690">
        <w:tc>
          <w:tcPr>
            <w:tcW w:w="1350" w:type="pct"/>
            <w:tcBorders>
              <w:top w:val="outset" w:sz="6" w:space="0" w:color="414142"/>
              <w:left w:val="outset" w:sz="6" w:space="0" w:color="414142"/>
              <w:bottom w:val="outset" w:sz="6" w:space="0" w:color="414142"/>
              <w:right w:val="outset" w:sz="6" w:space="0" w:color="414142"/>
            </w:tcBorders>
            <w:shd w:val="clear" w:color="auto" w:fill="DDD9C3"/>
            <w:hideMark/>
          </w:tcPr>
          <w:p w14:paraId="45CD6FC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2.2. Saistība ar citiem projektiem</w:t>
            </w:r>
          </w:p>
        </w:tc>
        <w:tc>
          <w:tcPr>
            <w:tcW w:w="3650" w:type="pct"/>
            <w:tcBorders>
              <w:top w:val="outset" w:sz="6" w:space="0" w:color="414142"/>
              <w:left w:val="outset" w:sz="6" w:space="0" w:color="414142"/>
              <w:bottom w:val="outset" w:sz="6" w:space="0" w:color="414142"/>
              <w:right w:val="outset" w:sz="6" w:space="0" w:color="414142"/>
            </w:tcBorders>
            <w:hideMark/>
          </w:tcPr>
          <w:p w14:paraId="717198A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Nav</w:t>
            </w:r>
          </w:p>
        </w:tc>
      </w:tr>
    </w:tbl>
    <w:p w14:paraId="677256B5"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3. Projekta mērķis un galvenie ieguvumi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567"/>
        <w:gridCol w:w="2933"/>
        <w:gridCol w:w="1538"/>
        <w:gridCol w:w="1351"/>
      </w:tblGrid>
      <w:tr w:rsidR="002664BF" w:rsidRPr="00554098" w14:paraId="0C6BC7DC" w14:textId="77777777" w:rsidTr="00A67A5E">
        <w:tc>
          <w:tcPr>
            <w:tcW w:w="1807" w:type="pct"/>
            <w:tcBorders>
              <w:top w:val="outset" w:sz="6" w:space="0" w:color="414142"/>
              <w:left w:val="outset" w:sz="6" w:space="0" w:color="414142"/>
              <w:bottom w:val="outset" w:sz="6" w:space="0" w:color="414142"/>
              <w:right w:val="outset" w:sz="6" w:space="0" w:color="414142"/>
            </w:tcBorders>
            <w:shd w:val="clear" w:color="auto" w:fill="DDD9C3"/>
            <w:hideMark/>
          </w:tcPr>
          <w:p w14:paraId="287539EB"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3.1. Projekta mērķis un galvenais saturs</w:t>
            </w:r>
          </w:p>
        </w:tc>
        <w:tc>
          <w:tcPr>
            <w:tcW w:w="3193" w:type="pct"/>
            <w:gridSpan w:val="3"/>
            <w:tcBorders>
              <w:top w:val="outset" w:sz="6" w:space="0" w:color="414142"/>
              <w:left w:val="outset" w:sz="6" w:space="0" w:color="414142"/>
              <w:bottom w:val="outset" w:sz="6" w:space="0" w:color="414142"/>
              <w:right w:val="outset" w:sz="6" w:space="0" w:color="414142"/>
            </w:tcBorders>
            <w:hideMark/>
          </w:tcPr>
          <w:p w14:paraId="70D73DD3" w14:textId="58BFCB66" w:rsidR="002664BF" w:rsidRPr="00554098" w:rsidRDefault="00554098" w:rsidP="00845CD9">
            <w:pPr>
              <w:spacing w:after="0" w:line="240" w:lineRule="auto"/>
              <w:rPr>
                <w:rFonts w:ascii="Times New Roman" w:hAnsi="Times New Roman" w:cs="Times New Roman"/>
                <w:lang w:val="lv-LV"/>
              </w:rPr>
            </w:pPr>
            <w:r w:rsidRPr="00554098">
              <w:rPr>
                <w:rFonts w:ascii="Times New Roman" w:hAnsi="Times New Roman" w:cs="Times New Roman"/>
                <w:lang w:val="lv-LV"/>
              </w:rPr>
              <w:t>Projekta mērķis ir līdz 2026. gada 31. maijam izvērst valsts un pašvaldību iestāžu tīmekļvietņu vienoto platformu (turpmāk - TVP), lai nodrošinātu iespēju veidot visām sabiedrības grupām, t. sk. cilvēkiem ar invaliditāti, piekļūstamas iestāžu tīmekļvietnes</w:t>
            </w:r>
          </w:p>
        </w:tc>
      </w:tr>
      <w:tr w:rsidR="002664BF" w:rsidRPr="00554098" w14:paraId="15E8BF8B" w14:textId="77777777" w:rsidTr="00A67A5E">
        <w:tc>
          <w:tcPr>
            <w:tcW w:w="1807" w:type="pct"/>
            <w:tcBorders>
              <w:top w:val="outset" w:sz="6" w:space="0" w:color="414142"/>
              <w:left w:val="outset" w:sz="6" w:space="0" w:color="414142"/>
              <w:bottom w:val="outset" w:sz="6" w:space="0" w:color="414142"/>
              <w:right w:val="outset" w:sz="6" w:space="0" w:color="414142"/>
            </w:tcBorders>
            <w:shd w:val="clear" w:color="auto" w:fill="DDD9C3"/>
            <w:hideMark/>
          </w:tcPr>
          <w:p w14:paraId="1DDEEE4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3.2. Projekta pamatojums (aktualitāte/nepieciešamība/risināmā problēma)</w:t>
            </w:r>
          </w:p>
        </w:tc>
        <w:tc>
          <w:tcPr>
            <w:tcW w:w="3193" w:type="pct"/>
            <w:gridSpan w:val="3"/>
            <w:tcBorders>
              <w:top w:val="outset" w:sz="6" w:space="0" w:color="414142"/>
              <w:left w:val="outset" w:sz="6" w:space="0" w:color="414142"/>
              <w:bottom w:val="outset" w:sz="6" w:space="0" w:color="414142"/>
              <w:right w:val="outset" w:sz="6" w:space="0" w:color="414142"/>
            </w:tcBorders>
            <w:hideMark/>
          </w:tcPr>
          <w:p w14:paraId="3432A4C5" w14:textId="13A9C3A2"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Iestādēm ir vairākas tīmekļvietnes (1–8 vietnes iestādei), ko tās ir izveidojušas, kā arī neregulāri ir vajadzība pēc jaunām tematiskajām vietnēm. Esošās vietnes ir jāuztur – vietņu uzturēšana prasa gan resursus, gan kompetentu personālu katrā iestādē, kā arī visām iestāžu tīmekļvietnēm ir jāizpilda Eiropas Parlamenta un Padomes Direktīvas (ES) </w:t>
            </w:r>
            <w:r w:rsidRPr="00A7548D">
              <w:rPr>
                <w:rFonts w:ascii="Times New Roman" w:hAnsi="Times New Roman" w:cs="Times New Roman"/>
                <w:lang w:val="lv-LV"/>
              </w:rPr>
              <w:t>2016/2102</w:t>
            </w:r>
            <w:r w:rsidRPr="00845CD9">
              <w:rPr>
                <w:rFonts w:ascii="Times New Roman" w:hAnsi="Times New Roman" w:cs="Times New Roman"/>
                <w:lang w:val="lv-LV"/>
              </w:rPr>
              <w:t> par publiskā sektora struktūru tīmekļvietņu un mobilo lietotņu piekļūstamību (turpmāk – ES Direktīva </w:t>
            </w:r>
            <w:r w:rsidRPr="00A7548D">
              <w:rPr>
                <w:rFonts w:ascii="Times New Roman" w:hAnsi="Times New Roman" w:cs="Times New Roman"/>
                <w:lang w:val="lv-LV"/>
              </w:rPr>
              <w:t>2016/2102</w:t>
            </w:r>
            <w:r w:rsidRPr="00845CD9">
              <w:rPr>
                <w:rFonts w:ascii="Times New Roman" w:hAnsi="Times New Roman" w:cs="Times New Roman"/>
                <w:lang w:val="lv-LV"/>
              </w:rPr>
              <w:t>) prasības (ES Direktīvas </w:t>
            </w:r>
            <w:r w:rsidRPr="00A7548D">
              <w:rPr>
                <w:rFonts w:ascii="Times New Roman" w:hAnsi="Times New Roman" w:cs="Times New Roman"/>
                <w:lang w:val="lv-LV"/>
              </w:rPr>
              <w:t>2016/2102</w:t>
            </w:r>
            <w:r w:rsidRPr="00845CD9">
              <w:rPr>
                <w:rFonts w:ascii="Times New Roman" w:hAnsi="Times New Roman" w:cs="Times New Roman"/>
                <w:lang w:val="lv-LV"/>
              </w:rPr>
              <w:t> prasības pārņemtas ar Ministru kabineta 2020. gada 14. jūlija noteikumiem Nr. 445 "</w:t>
            </w:r>
            <w:r w:rsidRPr="00A7548D">
              <w:rPr>
                <w:rFonts w:ascii="Times New Roman" w:hAnsi="Times New Roman" w:cs="Times New Roman"/>
                <w:lang w:val="lv-LV"/>
              </w:rPr>
              <w:t>Kārtība, kādā iestādes ievieto informāciju internetā</w:t>
            </w:r>
            <w:r w:rsidRPr="00845CD9">
              <w:rPr>
                <w:rFonts w:ascii="Times New Roman" w:hAnsi="Times New Roman" w:cs="Times New Roman"/>
                <w:lang w:val="lv-LV"/>
              </w:rPr>
              <w:t>").</w:t>
            </w:r>
          </w:p>
          <w:p w14:paraId="15E7E5B2"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Tīmekļvietņu administrēšana un pārvaldība tām vietnēm, kuras nav izvietotas valsts un pašvaldību iestāžu tīmekļvietņu vienotajā platformā, vairumā gadījumu tiek organizēta decentralizēti – katrā iestādē atsevišķi. Katra iestāde iepērk vietņu izstrādi, nodrošina vietņu uzturēšanu, izmitināšanu, drošības pārvaldību, kā arī atjauninājumus veic katrai vietnei atsevišķi. Vairākkārtīgs resursu </w:t>
            </w:r>
            <w:r w:rsidRPr="00845CD9">
              <w:rPr>
                <w:rFonts w:ascii="Times New Roman" w:hAnsi="Times New Roman" w:cs="Times New Roman"/>
                <w:lang w:val="lv-LV"/>
              </w:rPr>
              <w:lastRenderedPageBreak/>
              <w:t>izlietojums līdzīga procesa īstenošanai un decentralizēta, sadrumstalota IKT pārvaldība sadārdzina to uzturēšanu, kā arī ir grūtības valsts pārvaldē piesaistīt nepieciešamos IKT jomas speciālistus, kas var nodrošināt augsta līmeņa tīmekļvietņu pārvaldību (regulāri sekot līdzi nepieciešamajiem atjauninājumiem, drošības sertifikātiem, pārvaldīt incidentus).</w:t>
            </w:r>
          </w:p>
          <w:p w14:paraId="7C63A61E" w14:textId="5DDD2E3B" w:rsidR="004B68B0" w:rsidRPr="004B68B0" w:rsidRDefault="00706D7C" w:rsidP="00845CD9">
            <w:pPr>
              <w:spacing w:after="0" w:line="240" w:lineRule="auto"/>
              <w:rPr>
                <w:rFonts w:ascii="Times New Roman" w:hAnsi="Times New Roman" w:cs="Times New Roman"/>
                <w:lang w:val="lv-LV"/>
              </w:rPr>
            </w:pPr>
            <w:r w:rsidRPr="004B1CC9">
              <w:rPr>
                <w:rFonts w:ascii="Times New Roman" w:hAnsi="Times New Roman" w:cs="Times New Roman"/>
                <w:lang w:val="lv-LV"/>
              </w:rPr>
              <w:t>Līdz 2026.gada 31.maijam n</w:t>
            </w:r>
            <w:r w:rsidR="002664BF" w:rsidRPr="004B1CC9">
              <w:rPr>
                <w:rFonts w:ascii="Times New Roman" w:hAnsi="Times New Roman" w:cs="Times New Roman"/>
                <w:lang w:val="lv-LV"/>
              </w:rPr>
              <w:t xml:space="preserve">epieciešams attīstīt un paplašināt valsts un pašvaldību iestāžu tīmekļvietņu vienoto platformu, lai tajā būtu iespējams veidot neskaitāmas valsts iestāžu un pašvaldību pārziņā esošas tīmekļvietnes (šobrīd var </w:t>
            </w:r>
            <w:r w:rsidR="00A7548D" w:rsidRPr="004B1CC9">
              <w:rPr>
                <w:rFonts w:ascii="Times New Roman" w:hAnsi="Times New Roman" w:cs="Times New Roman"/>
                <w:lang w:val="lv-LV"/>
              </w:rPr>
              <w:t xml:space="preserve">veidot </w:t>
            </w:r>
            <w:r w:rsidR="002664BF" w:rsidRPr="004B1CC9">
              <w:rPr>
                <w:rFonts w:ascii="Times New Roman" w:hAnsi="Times New Roman" w:cs="Times New Roman"/>
                <w:lang w:val="lv-LV"/>
              </w:rPr>
              <w:t>tikai oficiālās valsts pārvaldes iestāžu un pašvaldību tīmekļvietnes), tām centralizēti nodrošinot izmitināšanu, uzturēšanu, atjaunināšanu, drošības pārvaldību</w:t>
            </w:r>
            <w:r w:rsidR="004B68B0">
              <w:rPr>
                <w:rFonts w:ascii="Times New Roman" w:hAnsi="Times New Roman" w:cs="Times New Roman"/>
                <w:lang w:val="lv-LV"/>
              </w:rPr>
              <w:t>.</w:t>
            </w:r>
          </w:p>
        </w:tc>
      </w:tr>
      <w:tr w:rsidR="002664BF" w:rsidRPr="00845CD9" w14:paraId="7B242EB1" w14:textId="77777777" w:rsidTr="00A67A5E">
        <w:tc>
          <w:tcPr>
            <w:tcW w:w="1807" w:type="pct"/>
            <w:tcBorders>
              <w:top w:val="outset" w:sz="6" w:space="0" w:color="414142"/>
              <w:left w:val="outset" w:sz="6" w:space="0" w:color="414142"/>
              <w:bottom w:val="outset" w:sz="6" w:space="0" w:color="414142"/>
              <w:right w:val="outset" w:sz="6" w:space="0" w:color="414142"/>
            </w:tcBorders>
            <w:shd w:val="clear" w:color="auto" w:fill="DDD9C3"/>
            <w:hideMark/>
          </w:tcPr>
          <w:p w14:paraId="1D08E7AD"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lastRenderedPageBreak/>
              <w:t>3.3. Projekta ieguvumi</w:t>
            </w:r>
            <w:r w:rsidRPr="00845CD9">
              <w:rPr>
                <w:rFonts w:ascii="Times New Roman" w:hAnsi="Times New Roman" w:cs="Times New Roman"/>
                <w:vertAlign w:val="superscript"/>
                <w:lang w:val="lv-LV"/>
              </w:rPr>
              <w:t>1</w:t>
            </w:r>
          </w:p>
        </w:tc>
        <w:tc>
          <w:tcPr>
            <w:tcW w:w="1593"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9ACA9D1"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Ieguvuma mērīšanas vai verificēšanas metode un mērāmais rādītājs</w:t>
            </w:r>
            <w:r w:rsidRPr="00845CD9">
              <w:rPr>
                <w:rFonts w:ascii="Times New Roman" w:hAnsi="Times New Roman" w:cs="Times New Roman"/>
                <w:vertAlign w:val="superscript"/>
                <w:lang w:val="lv-LV"/>
              </w:rPr>
              <w:t>2</w:t>
            </w:r>
          </w:p>
        </w:tc>
        <w:tc>
          <w:tcPr>
            <w:tcW w:w="8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FFBAC3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Vērtība</w:t>
            </w:r>
          </w:p>
        </w:tc>
        <w:tc>
          <w:tcPr>
            <w:tcW w:w="7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509919E"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Sasniegšanas laiks (gads)</w:t>
            </w:r>
          </w:p>
        </w:tc>
      </w:tr>
      <w:tr w:rsidR="002664BF" w:rsidRPr="00845CD9" w14:paraId="3F45B6FE" w14:textId="77777777" w:rsidTr="00A67A5E">
        <w:tc>
          <w:tcPr>
            <w:tcW w:w="1807" w:type="pct"/>
            <w:tcBorders>
              <w:top w:val="outset" w:sz="6" w:space="0" w:color="414142"/>
              <w:left w:val="outset" w:sz="6" w:space="0" w:color="414142"/>
              <w:bottom w:val="outset" w:sz="6" w:space="0" w:color="414142"/>
              <w:right w:val="outset" w:sz="6" w:space="0" w:color="414142"/>
            </w:tcBorders>
            <w:hideMark/>
          </w:tcPr>
          <w:p w14:paraId="16D7BF98" w14:textId="77777777" w:rsidR="00A67A5E" w:rsidRDefault="002664BF" w:rsidP="00A67A5E">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3.3.1. </w:t>
            </w:r>
          </w:p>
          <w:p w14:paraId="09FAFDDD" w14:textId="7A4726D1" w:rsidR="002664BF" w:rsidRPr="00845CD9" w:rsidRDefault="002664BF" w:rsidP="00A67A5E">
            <w:pPr>
              <w:spacing w:after="0" w:line="240" w:lineRule="auto"/>
              <w:rPr>
                <w:rFonts w:ascii="Times New Roman" w:hAnsi="Times New Roman" w:cs="Times New Roman"/>
                <w:lang w:val="lv-LV"/>
              </w:rPr>
            </w:pPr>
            <w:r w:rsidRPr="00845CD9">
              <w:rPr>
                <w:rFonts w:ascii="Times New Roman" w:hAnsi="Times New Roman" w:cs="Times New Roman"/>
                <w:lang w:val="lv-LV"/>
              </w:rPr>
              <w:t>Nodrošināta tīmekļvietņu pieejamība cilvēkiem ar īpašām vajadzībām, kā arī atbilstība lietošanai mobilajās ierīcēs, ko nosaka ES Direktīva </w:t>
            </w:r>
            <w:r w:rsidRPr="00A7548D">
              <w:rPr>
                <w:rFonts w:ascii="Times New Roman" w:hAnsi="Times New Roman" w:cs="Times New Roman"/>
                <w:lang w:val="lv-LV"/>
              </w:rPr>
              <w:t>2016/2102</w:t>
            </w:r>
            <w:r w:rsidRPr="00845CD9">
              <w:rPr>
                <w:rFonts w:ascii="Times New Roman" w:hAnsi="Times New Roman" w:cs="Times New Roman"/>
                <w:lang w:val="lv-LV"/>
              </w:rPr>
              <w:t> par publiskā sektora struktūru tīmekļvietņu un mobilo lietotņu piekļūstamību</w:t>
            </w:r>
          </w:p>
        </w:tc>
        <w:tc>
          <w:tcPr>
            <w:tcW w:w="1593" w:type="pct"/>
            <w:tcBorders>
              <w:top w:val="outset" w:sz="6" w:space="0" w:color="414142"/>
              <w:left w:val="outset" w:sz="6" w:space="0" w:color="414142"/>
              <w:bottom w:val="outset" w:sz="6" w:space="0" w:color="414142"/>
              <w:right w:val="outset" w:sz="6" w:space="0" w:color="414142"/>
            </w:tcBorders>
            <w:hideMark/>
          </w:tcPr>
          <w:p w14:paraId="4D070528" w14:textId="77777777" w:rsidR="00A67A5E" w:rsidRDefault="00A67A5E" w:rsidP="00845CD9">
            <w:pPr>
              <w:spacing w:after="0" w:line="240" w:lineRule="auto"/>
              <w:rPr>
                <w:rFonts w:ascii="Times New Roman" w:hAnsi="Times New Roman" w:cs="Times New Roman"/>
                <w:i/>
                <w:iCs/>
                <w:lang w:val="lv-LV"/>
              </w:rPr>
            </w:pPr>
          </w:p>
          <w:p w14:paraId="2D893E32" w14:textId="1FFB79AC"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Tīmekļvietņu vienotajā platformā izvietotās iestāžu tīmekļvietnes, to skaits (papildus tīmekļvietņu vienotajā platformā </w:t>
            </w:r>
            <w:r w:rsidR="00BB785D">
              <w:rPr>
                <w:rFonts w:ascii="Times New Roman" w:hAnsi="Times New Roman" w:cs="Times New Roman"/>
                <w:lang w:val="lv-LV"/>
              </w:rPr>
              <w:t xml:space="preserve">vairāk kā </w:t>
            </w:r>
            <w:r w:rsidRPr="00845CD9">
              <w:rPr>
                <w:rFonts w:ascii="Times New Roman" w:hAnsi="Times New Roman" w:cs="Times New Roman"/>
                <w:lang w:val="lv-LV"/>
              </w:rPr>
              <w:t xml:space="preserve">jau izveidotajām </w:t>
            </w:r>
            <w:r w:rsidR="00067D75" w:rsidRPr="00523B1A">
              <w:rPr>
                <w:rFonts w:ascii="Times New Roman" w:hAnsi="Times New Roman" w:cs="Times New Roman"/>
                <w:lang w:val="lv-LV"/>
              </w:rPr>
              <w:t>1</w:t>
            </w:r>
            <w:r w:rsidR="00067D75">
              <w:rPr>
                <w:rFonts w:ascii="Times New Roman" w:hAnsi="Times New Roman" w:cs="Times New Roman"/>
                <w:lang w:val="lv-LV"/>
              </w:rPr>
              <w:t>2</w:t>
            </w:r>
            <w:r w:rsidR="00BB785D">
              <w:rPr>
                <w:rFonts w:ascii="Times New Roman" w:hAnsi="Times New Roman" w:cs="Times New Roman"/>
                <w:lang w:val="lv-LV"/>
              </w:rPr>
              <w:t>0</w:t>
            </w:r>
            <w:r w:rsidR="00067D75" w:rsidRPr="00845CD9">
              <w:rPr>
                <w:rFonts w:ascii="Times New Roman" w:hAnsi="Times New Roman" w:cs="Times New Roman"/>
                <w:lang w:val="lv-LV"/>
              </w:rPr>
              <w:t xml:space="preserve"> </w:t>
            </w:r>
            <w:r w:rsidRPr="00845CD9">
              <w:rPr>
                <w:rFonts w:ascii="Times New Roman" w:hAnsi="Times New Roman" w:cs="Times New Roman"/>
                <w:lang w:val="lv-LV"/>
              </w:rPr>
              <w:t>iestāžu tīmekļvietnēm šī projekta ietvaros tiks izveidotas vēl vismaz 40 tīmekļvietnes)</w:t>
            </w:r>
          </w:p>
        </w:tc>
        <w:tc>
          <w:tcPr>
            <w:tcW w:w="850" w:type="pct"/>
            <w:tcBorders>
              <w:top w:val="outset" w:sz="6" w:space="0" w:color="414142"/>
              <w:left w:val="outset" w:sz="6" w:space="0" w:color="414142"/>
              <w:bottom w:val="outset" w:sz="6" w:space="0" w:color="414142"/>
              <w:right w:val="outset" w:sz="6" w:space="0" w:color="414142"/>
            </w:tcBorders>
            <w:hideMark/>
          </w:tcPr>
          <w:p w14:paraId="0523C67B" w14:textId="14B8BEC5" w:rsidR="002664BF" w:rsidRPr="00845CD9" w:rsidRDefault="00523B1A" w:rsidP="00845CD9">
            <w:pPr>
              <w:spacing w:after="0" w:line="240" w:lineRule="auto"/>
              <w:rPr>
                <w:rFonts w:ascii="Times New Roman" w:hAnsi="Times New Roman" w:cs="Times New Roman"/>
                <w:lang w:val="lv-LV"/>
              </w:rPr>
            </w:pPr>
            <w:r w:rsidRPr="004B1CC9">
              <w:rPr>
                <w:rFonts w:ascii="Times New Roman" w:hAnsi="Times New Roman" w:cs="Times New Roman"/>
                <w:b/>
                <w:bCs/>
                <w:lang w:val="lv-LV"/>
              </w:rPr>
              <w:t>1</w:t>
            </w:r>
            <w:r w:rsidR="004B1CC9" w:rsidRPr="004B1CC9">
              <w:rPr>
                <w:rFonts w:ascii="Times New Roman" w:hAnsi="Times New Roman" w:cs="Times New Roman"/>
                <w:b/>
                <w:bCs/>
                <w:lang w:val="lv-LV"/>
              </w:rPr>
              <w:t>6</w:t>
            </w:r>
            <w:r w:rsidRPr="004B1CC9">
              <w:rPr>
                <w:rFonts w:ascii="Times New Roman" w:hAnsi="Times New Roman" w:cs="Times New Roman"/>
                <w:b/>
                <w:bCs/>
                <w:lang w:val="lv-LV"/>
              </w:rPr>
              <w:t>0</w:t>
            </w:r>
            <w:r w:rsidR="004B1CC9">
              <w:rPr>
                <w:rFonts w:ascii="Times New Roman" w:hAnsi="Times New Roman" w:cs="Times New Roman"/>
                <w:lang w:val="lv-LV"/>
              </w:rPr>
              <w:t xml:space="preserve"> </w:t>
            </w:r>
            <w:r w:rsidR="002664BF" w:rsidRPr="00845CD9">
              <w:rPr>
                <w:rFonts w:ascii="Times New Roman" w:hAnsi="Times New Roman" w:cs="Times New Roman"/>
                <w:lang w:val="lv-LV"/>
              </w:rPr>
              <w:t xml:space="preserve">(sākotnējā vērtība – </w:t>
            </w:r>
            <w:r w:rsidR="004B1CC9">
              <w:rPr>
                <w:rFonts w:ascii="Times New Roman" w:hAnsi="Times New Roman" w:cs="Times New Roman"/>
                <w:lang w:val="lv-LV"/>
              </w:rPr>
              <w:t>120</w:t>
            </w:r>
            <w:r w:rsidR="002664BF" w:rsidRPr="00845CD9">
              <w:rPr>
                <w:rFonts w:ascii="Times New Roman" w:hAnsi="Times New Roman" w:cs="Times New Roman"/>
                <w:lang w:val="lv-LV"/>
              </w:rPr>
              <w:t>; šī projekta ietvaros tiks izveidotas vēl 40 tīmekļvietnes)</w:t>
            </w:r>
          </w:p>
        </w:tc>
        <w:tc>
          <w:tcPr>
            <w:tcW w:w="750" w:type="pct"/>
            <w:tcBorders>
              <w:top w:val="outset" w:sz="6" w:space="0" w:color="414142"/>
              <w:left w:val="outset" w:sz="6" w:space="0" w:color="414142"/>
              <w:bottom w:val="outset" w:sz="6" w:space="0" w:color="414142"/>
              <w:right w:val="outset" w:sz="6" w:space="0" w:color="414142"/>
            </w:tcBorders>
            <w:hideMark/>
          </w:tcPr>
          <w:p w14:paraId="488206A5"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2026.</w:t>
            </w:r>
          </w:p>
        </w:tc>
      </w:tr>
      <w:tr w:rsidR="002664BF" w:rsidRPr="00845CD9" w14:paraId="4E91AD75" w14:textId="77777777" w:rsidTr="00A67A5E">
        <w:tc>
          <w:tcPr>
            <w:tcW w:w="1807" w:type="pct"/>
            <w:tcBorders>
              <w:top w:val="outset" w:sz="6" w:space="0" w:color="414142"/>
              <w:left w:val="outset" w:sz="6" w:space="0" w:color="414142"/>
              <w:bottom w:val="outset" w:sz="6" w:space="0" w:color="414142"/>
              <w:right w:val="outset" w:sz="6" w:space="0" w:color="414142"/>
            </w:tcBorders>
            <w:hideMark/>
          </w:tcPr>
          <w:p w14:paraId="218C65E4" w14:textId="77777777" w:rsidR="00A67A5E" w:rsidRDefault="002664BF" w:rsidP="00A67A5E">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3.3.2. </w:t>
            </w:r>
          </w:p>
          <w:p w14:paraId="7846CAA5" w14:textId="76D341B3" w:rsidR="002664BF" w:rsidRPr="00845CD9" w:rsidRDefault="002664BF" w:rsidP="00A67A5E">
            <w:pPr>
              <w:spacing w:after="0" w:line="240" w:lineRule="auto"/>
              <w:rPr>
                <w:rFonts w:ascii="Times New Roman" w:hAnsi="Times New Roman" w:cs="Times New Roman"/>
                <w:lang w:val="lv-LV"/>
              </w:rPr>
            </w:pPr>
            <w:r w:rsidRPr="00845CD9">
              <w:rPr>
                <w:rFonts w:ascii="Times New Roman" w:hAnsi="Times New Roman" w:cs="Times New Roman"/>
                <w:lang w:val="lv-LV"/>
              </w:rPr>
              <w:t>Valsts un pašvaldības iestādēm nodrošināts mūsdienīgs, kvalitatīvs komunikācijas kanāls ar sabiedrību un nodrošināta vienota tīmekļvietņu pārvaldība, centralizējot atbalsta procesus (vietņu izveide, uzturēšana, atjaunināšana, drošības pārvaldība u. tml.)</w:t>
            </w:r>
          </w:p>
        </w:tc>
        <w:tc>
          <w:tcPr>
            <w:tcW w:w="1593" w:type="pct"/>
            <w:tcBorders>
              <w:top w:val="outset" w:sz="6" w:space="0" w:color="414142"/>
              <w:left w:val="outset" w:sz="6" w:space="0" w:color="414142"/>
              <w:bottom w:val="outset" w:sz="6" w:space="0" w:color="414142"/>
              <w:right w:val="outset" w:sz="6" w:space="0" w:color="414142"/>
            </w:tcBorders>
            <w:hideMark/>
          </w:tcPr>
          <w:p w14:paraId="229BE326" w14:textId="77777777" w:rsidR="00A67A5E" w:rsidRDefault="00A67A5E" w:rsidP="00845CD9">
            <w:pPr>
              <w:spacing w:after="0" w:line="240" w:lineRule="auto"/>
              <w:rPr>
                <w:rFonts w:ascii="Times New Roman" w:hAnsi="Times New Roman" w:cs="Times New Roman"/>
                <w:i/>
                <w:iCs/>
                <w:lang w:val="lv-LV"/>
              </w:rPr>
            </w:pPr>
          </w:p>
          <w:p w14:paraId="7BC8B5C9" w14:textId="31959D18"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Tīmekļvietņu vienotajā platformā izvietotās iestāžu tīmekļvietnes, to skaits (papildus tīmekļvietņu vienotajā platformā</w:t>
            </w:r>
            <w:r w:rsidR="003D1E34">
              <w:rPr>
                <w:rFonts w:ascii="Times New Roman" w:hAnsi="Times New Roman" w:cs="Times New Roman"/>
                <w:lang w:val="lv-LV"/>
              </w:rPr>
              <w:t xml:space="preserve"> vairāk kā</w:t>
            </w:r>
            <w:r w:rsidRPr="00845CD9">
              <w:rPr>
                <w:rFonts w:ascii="Times New Roman" w:hAnsi="Times New Roman" w:cs="Times New Roman"/>
                <w:lang w:val="lv-LV"/>
              </w:rPr>
              <w:t xml:space="preserve"> jau izveidotajām </w:t>
            </w:r>
            <w:r w:rsidR="003D1E34">
              <w:rPr>
                <w:rFonts w:ascii="Times New Roman" w:hAnsi="Times New Roman" w:cs="Times New Roman"/>
                <w:lang w:val="lv-LV"/>
              </w:rPr>
              <w:t>120</w:t>
            </w:r>
            <w:r w:rsidRPr="00845CD9">
              <w:rPr>
                <w:rFonts w:ascii="Times New Roman" w:hAnsi="Times New Roman" w:cs="Times New Roman"/>
                <w:lang w:val="lv-LV"/>
              </w:rPr>
              <w:t xml:space="preserve"> iestāžu tīmekļvietnēm šī projekta ietvaros tiks izveidotas vēl vismaz 40 tīmekļvietnes)</w:t>
            </w:r>
          </w:p>
        </w:tc>
        <w:tc>
          <w:tcPr>
            <w:tcW w:w="850" w:type="pct"/>
            <w:tcBorders>
              <w:top w:val="outset" w:sz="6" w:space="0" w:color="414142"/>
              <w:left w:val="outset" w:sz="6" w:space="0" w:color="414142"/>
              <w:bottom w:val="outset" w:sz="6" w:space="0" w:color="414142"/>
              <w:right w:val="outset" w:sz="6" w:space="0" w:color="414142"/>
            </w:tcBorders>
            <w:hideMark/>
          </w:tcPr>
          <w:p w14:paraId="5DF2E265" w14:textId="149A09E4" w:rsidR="002664BF" w:rsidRPr="00845CD9" w:rsidRDefault="000669A3" w:rsidP="00845CD9">
            <w:pPr>
              <w:spacing w:after="0" w:line="240" w:lineRule="auto"/>
              <w:rPr>
                <w:rFonts w:ascii="Times New Roman" w:hAnsi="Times New Roman" w:cs="Times New Roman"/>
                <w:lang w:val="lv-LV"/>
              </w:rPr>
            </w:pPr>
            <w:r w:rsidRPr="004B1CC9">
              <w:rPr>
                <w:rFonts w:ascii="Times New Roman" w:hAnsi="Times New Roman" w:cs="Times New Roman"/>
                <w:b/>
                <w:bCs/>
                <w:lang w:val="lv-LV"/>
              </w:rPr>
              <w:t>160</w:t>
            </w:r>
            <w:r w:rsidRPr="004B1CC9">
              <w:rPr>
                <w:rFonts w:ascii="Times New Roman" w:hAnsi="Times New Roman" w:cs="Times New Roman"/>
                <w:lang w:val="lv-LV"/>
              </w:rPr>
              <w:t> </w:t>
            </w:r>
            <w:r w:rsidR="002664BF" w:rsidRPr="004B1CC9">
              <w:rPr>
                <w:rFonts w:ascii="Times New Roman" w:hAnsi="Times New Roman" w:cs="Times New Roman"/>
                <w:lang w:val="lv-LV"/>
              </w:rPr>
              <w:t>(sākotnējā vērtība – 1</w:t>
            </w:r>
            <w:r w:rsidR="003D1E34" w:rsidRPr="004B1CC9">
              <w:rPr>
                <w:rFonts w:ascii="Times New Roman" w:hAnsi="Times New Roman" w:cs="Times New Roman"/>
                <w:lang w:val="lv-LV"/>
              </w:rPr>
              <w:t>20</w:t>
            </w:r>
            <w:r w:rsidR="002664BF" w:rsidRPr="004B1CC9">
              <w:rPr>
                <w:rFonts w:ascii="Times New Roman" w:hAnsi="Times New Roman" w:cs="Times New Roman"/>
                <w:lang w:val="lv-LV"/>
              </w:rPr>
              <w:t>;</w:t>
            </w:r>
            <w:r w:rsidR="002664BF" w:rsidRPr="00845CD9">
              <w:rPr>
                <w:rFonts w:ascii="Times New Roman" w:hAnsi="Times New Roman" w:cs="Times New Roman"/>
                <w:lang w:val="lv-LV"/>
              </w:rPr>
              <w:t xml:space="preserve"> šī projekta ietvaros tiks izveidotas vēl 40 tīmekļvietnes)</w:t>
            </w:r>
          </w:p>
        </w:tc>
        <w:tc>
          <w:tcPr>
            <w:tcW w:w="750" w:type="pct"/>
            <w:tcBorders>
              <w:top w:val="outset" w:sz="6" w:space="0" w:color="414142"/>
              <w:left w:val="outset" w:sz="6" w:space="0" w:color="414142"/>
              <w:bottom w:val="outset" w:sz="6" w:space="0" w:color="414142"/>
              <w:right w:val="outset" w:sz="6" w:space="0" w:color="414142"/>
            </w:tcBorders>
            <w:hideMark/>
          </w:tcPr>
          <w:p w14:paraId="49E418A1"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2026.</w:t>
            </w:r>
          </w:p>
        </w:tc>
      </w:tr>
    </w:tbl>
    <w:p w14:paraId="45B83A98" w14:textId="77777777" w:rsidR="002664BF" w:rsidRPr="00845CD9" w:rsidRDefault="002664BF" w:rsidP="00845CD9">
      <w:pPr>
        <w:spacing w:after="0" w:line="240" w:lineRule="auto"/>
        <w:rPr>
          <w:rFonts w:ascii="Times New Roman" w:hAnsi="Times New Roman" w:cs="Times New Roman"/>
          <w:b/>
          <w:bCs/>
          <w:lang w:val="lv-LV"/>
        </w:rPr>
      </w:pPr>
    </w:p>
    <w:p w14:paraId="47ACB1EF" w14:textId="77777777" w:rsidR="002664BF" w:rsidRPr="00845CD9" w:rsidRDefault="002664BF" w:rsidP="00845CD9">
      <w:pPr>
        <w:spacing w:after="0" w:line="240" w:lineRule="auto"/>
        <w:rPr>
          <w:rFonts w:ascii="Times New Roman" w:hAnsi="Times New Roman" w:cs="Times New Roman"/>
          <w:b/>
          <w:bCs/>
          <w:lang w:val="lv-LV"/>
        </w:rPr>
      </w:pPr>
      <w:r w:rsidRPr="00F0790A">
        <w:rPr>
          <w:rFonts w:ascii="Times New Roman" w:hAnsi="Times New Roman" w:cs="Times New Roman"/>
          <w:b/>
          <w:bCs/>
          <w:lang w:val="lv-LV"/>
        </w:rPr>
        <w:t>4. Nepieciešamā finansējuma apjoms un tā sadalījums pa projekta darbībām iznākumu sasniegšanai un būtisko izmaksu veidiem</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507"/>
        <w:gridCol w:w="2441"/>
        <w:gridCol w:w="2441"/>
      </w:tblGrid>
      <w:tr w:rsidR="002664BF" w:rsidRPr="00554098" w14:paraId="4054BFDA" w14:textId="77777777" w:rsidTr="008D0690">
        <w:tc>
          <w:tcPr>
            <w:tcW w:w="2400" w:type="pct"/>
            <w:tcBorders>
              <w:top w:val="outset" w:sz="6" w:space="0" w:color="414142"/>
              <w:left w:val="outset" w:sz="6" w:space="0" w:color="414142"/>
              <w:bottom w:val="outset" w:sz="6" w:space="0" w:color="414142"/>
              <w:right w:val="outset" w:sz="6" w:space="0" w:color="414142"/>
            </w:tcBorders>
            <w:shd w:val="clear" w:color="auto" w:fill="DDD9C3"/>
            <w:hideMark/>
          </w:tcPr>
          <w:p w14:paraId="4732FA1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4.1. Atveseļošanas fonda plāna finansējums (kopā)</w:t>
            </w:r>
          </w:p>
        </w:tc>
        <w:tc>
          <w:tcPr>
            <w:tcW w:w="2600" w:type="pct"/>
            <w:gridSpan w:val="2"/>
            <w:tcBorders>
              <w:top w:val="outset" w:sz="6" w:space="0" w:color="414142"/>
              <w:left w:val="outset" w:sz="6" w:space="0" w:color="414142"/>
              <w:bottom w:val="outset" w:sz="6" w:space="0" w:color="414142"/>
              <w:right w:val="outset" w:sz="6" w:space="0" w:color="414142"/>
            </w:tcBorders>
            <w:shd w:val="clear" w:color="auto" w:fill="DDD9C3"/>
            <w:hideMark/>
          </w:tcPr>
          <w:p w14:paraId="09B0024B"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4.2. Plānotais pievienotās vērtības nodokļa (PVN) apmērs (kopā), ja tiks pieprasīta tā segšana</w:t>
            </w:r>
            <w:r w:rsidRPr="00845CD9">
              <w:rPr>
                <w:rFonts w:ascii="Times New Roman" w:hAnsi="Times New Roman" w:cs="Times New Roman"/>
                <w:vertAlign w:val="superscript"/>
                <w:lang w:val="lv-LV"/>
              </w:rPr>
              <w:t>3</w:t>
            </w:r>
            <w:r w:rsidRPr="00845CD9">
              <w:rPr>
                <w:rFonts w:ascii="Times New Roman" w:hAnsi="Times New Roman" w:cs="Times New Roman"/>
                <w:lang w:val="lv-LV"/>
              </w:rPr>
              <w:t>, un avansa apmērs, ja plānots to pieprasīt</w:t>
            </w:r>
            <w:r w:rsidRPr="00845CD9">
              <w:rPr>
                <w:rFonts w:ascii="Times New Roman" w:hAnsi="Times New Roman" w:cs="Times New Roman"/>
                <w:vertAlign w:val="superscript"/>
                <w:lang w:val="lv-LV"/>
              </w:rPr>
              <w:t>4</w:t>
            </w:r>
          </w:p>
        </w:tc>
      </w:tr>
      <w:tr w:rsidR="002664BF" w:rsidRPr="00845CD9" w14:paraId="6E55C1E5" w14:textId="77777777" w:rsidTr="008D0690">
        <w:tc>
          <w:tcPr>
            <w:tcW w:w="2400" w:type="pct"/>
            <w:tcBorders>
              <w:top w:val="outset" w:sz="6" w:space="0" w:color="414142"/>
              <w:left w:val="outset" w:sz="6" w:space="0" w:color="414142"/>
              <w:bottom w:val="outset" w:sz="6" w:space="0" w:color="414142"/>
              <w:right w:val="outset" w:sz="6" w:space="0" w:color="414142"/>
            </w:tcBorders>
            <w:hideMark/>
          </w:tcPr>
          <w:p w14:paraId="0E50E86A" w14:textId="02807601" w:rsidR="002664BF" w:rsidRPr="00845CD9" w:rsidRDefault="00B04A9E" w:rsidP="00845CD9">
            <w:pPr>
              <w:spacing w:after="0" w:line="240" w:lineRule="auto"/>
              <w:rPr>
                <w:rFonts w:ascii="Times New Roman" w:hAnsi="Times New Roman" w:cs="Times New Roman"/>
                <w:lang w:val="lv-LV"/>
              </w:rPr>
            </w:pPr>
            <w:r w:rsidRPr="00B04A9E">
              <w:rPr>
                <w:rFonts w:ascii="Times New Roman" w:hAnsi="Times New Roman" w:cs="Times New Roman"/>
                <w:lang w:val="lv-LV"/>
              </w:rPr>
              <w:lastRenderedPageBreak/>
              <w:t xml:space="preserve">1 841 084 </w:t>
            </w:r>
            <w:proofErr w:type="spellStart"/>
            <w:r w:rsidR="002664BF" w:rsidRPr="00845CD9">
              <w:rPr>
                <w:rFonts w:ascii="Times New Roman" w:hAnsi="Times New Roman" w:cs="Times New Roman"/>
                <w:i/>
                <w:iCs/>
                <w:lang w:val="lv-LV"/>
              </w:rPr>
              <w:t>euro</w:t>
            </w:r>
            <w:proofErr w:type="spellEnd"/>
          </w:p>
          <w:p w14:paraId="50F0D24B" w14:textId="5165F5E8" w:rsidR="002664BF" w:rsidRPr="00845CD9" w:rsidRDefault="002664BF" w:rsidP="00845CD9">
            <w:pPr>
              <w:spacing w:after="0" w:line="240" w:lineRule="auto"/>
              <w:rPr>
                <w:rFonts w:ascii="Times New Roman" w:hAnsi="Times New Roman" w:cs="Times New Roman"/>
                <w:i/>
                <w:iCs/>
                <w:lang w:val="lv-LV"/>
              </w:rPr>
            </w:pPr>
          </w:p>
        </w:tc>
        <w:tc>
          <w:tcPr>
            <w:tcW w:w="1300" w:type="pct"/>
            <w:tcBorders>
              <w:top w:val="outset" w:sz="6" w:space="0" w:color="414142"/>
              <w:left w:val="outset" w:sz="6" w:space="0" w:color="414142"/>
              <w:bottom w:val="outset" w:sz="6" w:space="0" w:color="414142"/>
              <w:right w:val="outset" w:sz="6" w:space="0" w:color="414142"/>
            </w:tcBorders>
            <w:hideMark/>
          </w:tcPr>
          <w:p w14:paraId="41C07265" w14:textId="06392004" w:rsidR="002664BF" w:rsidRPr="00845CD9" w:rsidRDefault="002664BF" w:rsidP="00845CD9">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Plānotais PVN apmērs, ja tiks pieprasīts</w:t>
            </w:r>
            <w:r w:rsidR="00A67A5E">
              <w:rPr>
                <w:rFonts w:ascii="Times New Roman" w:hAnsi="Times New Roman" w:cs="Times New Roman"/>
                <w:i/>
                <w:iCs/>
                <w:lang w:val="lv-LV"/>
              </w:rPr>
              <w:t xml:space="preserve"> –</w:t>
            </w:r>
          </w:p>
          <w:p w14:paraId="0EF15CCB" w14:textId="7E928250" w:rsidR="002664BF" w:rsidRPr="00845CD9" w:rsidRDefault="00297B71" w:rsidP="00845CD9">
            <w:pPr>
              <w:spacing w:after="0" w:line="240" w:lineRule="auto"/>
              <w:rPr>
                <w:rFonts w:ascii="Times New Roman" w:hAnsi="Times New Roman" w:cs="Times New Roman"/>
                <w:lang w:val="lv-LV"/>
              </w:rPr>
            </w:pPr>
            <w:r w:rsidRPr="00297B71">
              <w:rPr>
                <w:rFonts w:ascii="Times New Roman" w:hAnsi="Times New Roman" w:cs="Times New Roman"/>
                <w:lang w:val="lv-LV"/>
              </w:rPr>
              <w:t>298 428</w:t>
            </w:r>
            <w:r w:rsidR="008F2531">
              <w:rPr>
                <w:rFonts w:ascii="Times New Roman" w:hAnsi="Times New Roman" w:cs="Times New Roman"/>
                <w:lang w:val="lv-LV"/>
              </w:rPr>
              <w:t xml:space="preserve"> </w:t>
            </w:r>
            <w:proofErr w:type="spellStart"/>
            <w:r w:rsidR="002664BF" w:rsidRPr="00845CD9">
              <w:rPr>
                <w:rFonts w:ascii="Times New Roman" w:hAnsi="Times New Roman" w:cs="Times New Roman"/>
                <w:i/>
                <w:iCs/>
                <w:lang w:val="lv-LV"/>
              </w:rPr>
              <w:t>euro</w:t>
            </w:r>
            <w:proofErr w:type="spellEnd"/>
          </w:p>
        </w:tc>
        <w:tc>
          <w:tcPr>
            <w:tcW w:w="1300" w:type="pct"/>
            <w:tcBorders>
              <w:top w:val="outset" w:sz="6" w:space="0" w:color="414142"/>
              <w:left w:val="outset" w:sz="6" w:space="0" w:color="414142"/>
              <w:bottom w:val="outset" w:sz="6" w:space="0" w:color="414142"/>
              <w:right w:val="outset" w:sz="6" w:space="0" w:color="414142"/>
            </w:tcBorders>
            <w:hideMark/>
          </w:tcPr>
          <w:p w14:paraId="5F32AEC0" w14:textId="62C48EA0" w:rsidR="00A67A5E" w:rsidRPr="00845CD9" w:rsidRDefault="002664BF" w:rsidP="00A67A5E">
            <w:pPr>
              <w:spacing w:after="0" w:line="240" w:lineRule="auto"/>
              <w:rPr>
                <w:rFonts w:ascii="Times New Roman" w:hAnsi="Times New Roman" w:cs="Times New Roman"/>
                <w:lang w:val="lv-LV"/>
              </w:rPr>
            </w:pPr>
            <w:r w:rsidRPr="00845CD9">
              <w:rPr>
                <w:rFonts w:ascii="Times New Roman" w:hAnsi="Times New Roman" w:cs="Times New Roman"/>
                <w:i/>
                <w:iCs/>
                <w:lang w:val="lv-LV"/>
              </w:rPr>
              <w:t>Avansa maksājuma apmērs, ja tiks pieprasīts</w:t>
            </w:r>
            <w:r w:rsidR="00A67A5E">
              <w:rPr>
                <w:rFonts w:ascii="Times New Roman" w:hAnsi="Times New Roman" w:cs="Times New Roman"/>
                <w:i/>
                <w:iCs/>
                <w:lang w:val="lv-LV"/>
              </w:rPr>
              <w:t xml:space="preserve"> –</w:t>
            </w:r>
            <w:r w:rsidR="00A67A5E" w:rsidRPr="00845CD9">
              <w:rPr>
                <w:rFonts w:ascii="Times New Roman" w:hAnsi="Times New Roman" w:cs="Times New Roman"/>
                <w:lang w:val="lv-LV"/>
              </w:rPr>
              <w:t xml:space="preserve"> n/a</w:t>
            </w:r>
          </w:p>
          <w:p w14:paraId="71C6AFDE" w14:textId="3666F2D0" w:rsidR="002664BF" w:rsidRPr="00845CD9" w:rsidRDefault="002664BF" w:rsidP="00845CD9">
            <w:pPr>
              <w:spacing w:after="0" w:line="240" w:lineRule="auto"/>
              <w:rPr>
                <w:rFonts w:ascii="Times New Roman" w:hAnsi="Times New Roman" w:cs="Times New Roman"/>
                <w:i/>
                <w:iCs/>
                <w:lang w:val="lv-LV"/>
              </w:rPr>
            </w:pPr>
          </w:p>
        </w:tc>
      </w:tr>
    </w:tbl>
    <w:p w14:paraId="6AFC5DE8" w14:textId="77777777" w:rsidR="002664BF" w:rsidRPr="00845CD9" w:rsidRDefault="002664BF" w:rsidP="00845CD9">
      <w:pPr>
        <w:spacing w:after="0" w:line="240" w:lineRule="auto"/>
        <w:rPr>
          <w:rFonts w:ascii="Times New Roman" w:hAnsi="Times New Roman" w:cs="Times New Roman"/>
          <w:vanish/>
          <w:lang w:val="lv-LV"/>
        </w:rPr>
      </w:pPr>
    </w:p>
    <w:tbl>
      <w:tblPr>
        <w:tblW w:w="5000" w:type="pct"/>
        <w:tblBorders>
          <w:top w:val="outset" w:sz="2" w:space="0" w:color="414142"/>
          <w:left w:val="outset" w:sz="2" w:space="0" w:color="414142"/>
          <w:bottom w:val="outset" w:sz="6" w:space="0" w:color="414142"/>
          <w:right w:val="outset" w:sz="2" w:space="0" w:color="414142"/>
        </w:tblBorders>
        <w:tblLayout w:type="fixed"/>
        <w:tblCellMar>
          <w:top w:w="24" w:type="dxa"/>
          <w:left w:w="24" w:type="dxa"/>
          <w:bottom w:w="24" w:type="dxa"/>
          <w:right w:w="24" w:type="dxa"/>
        </w:tblCellMar>
        <w:tblLook w:val="04A0" w:firstRow="1" w:lastRow="0" w:firstColumn="1" w:lastColumn="0" w:noHBand="0" w:noVBand="1"/>
      </w:tblPr>
      <w:tblGrid>
        <w:gridCol w:w="4260"/>
        <w:gridCol w:w="1695"/>
        <w:gridCol w:w="1943"/>
        <w:gridCol w:w="1507"/>
      </w:tblGrid>
      <w:tr w:rsidR="002664BF" w:rsidRPr="00845CD9" w14:paraId="381866B4" w14:textId="77777777" w:rsidTr="00311933">
        <w:trPr>
          <w:trHeight w:val="360"/>
        </w:trPr>
        <w:tc>
          <w:tcPr>
            <w:tcW w:w="2264" w:type="pct"/>
            <w:tcBorders>
              <w:top w:val="nil"/>
              <w:left w:val="nil"/>
              <w:bottom w:val="outset" w:sz="6" w:space="0" w:color="414142"/>
              <w:right w:val="nil"/>
            </w:tcBorders>
            <w:vAlign w:val="center"/>
            <w:hideMark/>
          </w:tcPr>
          <w:p w14:paraId="6EAB86E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w:t>
            </w:r>
          </w:p>
        </w:tc>
        <w:tc>
          <w:tcPr>
            <w:tcW w:w="901" w:type="pct"/>
            <w:tcBorders>
              <w:top w:val="nil"/>
              <w:left w:val="nil"/>
              <w:bottom w:val="outset" w:sz="6" w:space="0" w:color="414142"/>
              <w:right w:val="nil"/>
            </w:tcBorders>
            <w:vAlign w:val="center"/>
            <w:hideMark/>
          </w:tcPr>
          <w:p w14:paraId="4562AB2D"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w:t>
            </w:r>
          </w:p>
        </w:tc>
        <w:tc>
          <w:tcPr>
            <w:tcW w:w="1033" w:type="pct"/>
            <w:tcBorders>
              <w:top w:val="nil"/>
              <w:left w:val="nil"/>
              <w:bottom w:val="outset" w:sz="6" w:space="0" w:color="414142"/>
              <w:right w:val="nil"/>
            </w:tcBorders>
            <w:vAlign w:val="center"/>
            <w:hideMark/>
          </w:tcPr>
          <w:p w14:paraId="754DA8CC"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w:t>
            </w:r>
          </w:p>
        </w:tc>
        <w:tc>
          <w:tcPr>
            <w:tcW w:w="801" w:type="pct"/>
            <w:tcBorders>
              <w:top w:val="nil"/>
              <w:left w:val="nil"/>
              <w:bottom w:val="outset" w:sz="6" w:space="0" w:color="414142"/>
              <w:right w:val="nil"/>
            </w:tcBorders>
            <w:vAlign w:val="center"/>
            <w:hideMark/>
          </w:tcPr>
          <w:p w14:paraId="3F5196F1"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w:t>
            </w:r>
          </w:p>
        </w:tc>
      </w:tr>
      <w:tr w:rsidR="002664BF" w:rsidRPr="00845CD9" w14:paraId="01E2D900" w14:textId="77777777" w:rsidTr="00311933">
        <w:tc>
          <w:tcPr>
            <w:tcW w:w="2264"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1B28E85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Projekta ietvaros veicamo darbību un būtisko izmaksu veidu raksturojošs apzīmējums</w:t>
            </w:r>
          </w:p>
        </w:tc>
        <w:tc>
          <w:tcPr>
            <w:tcW w:w="90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B6679D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Izmaksu apmērs (indikatīvi)</w:t>
            </w:r>
          </w:p>
        </w:tc>
        <w:tc>
          <w:tcPr>
            <w:tcW w:w="1033"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55C3EC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Maksimālais apmērs</w:t>
            </w:r>
            <w:r w:rsidRPr="00845CD9">
              <w:rPr>
                <w:rFonts w:ascii="Times New Roman" w:hAnsi="Times New Roman" w:cs="Times New Roman"/>
                <w:vertAlign w:val="superscript"/>
                <w:lang w:val="lv-LV"/>
              </w:rPr>
              <w:t>5</w:t>
            </w:r>
          </w:p>
        </w:tc>
        <w:tc>
          <w:tcPr>
            <w:tcW w:w="80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EE27D0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Darbības iznākums</w:t>
            </w:r>
          </w:p>
        </w:tc>
      </w:tr>
      <w:tr w:rsidR="002664BF" w:rsidRPr="00845CD9" w14:paraId="7D943621" w14:textId="77777777" w:rsidTr="00311933">
        <w:trPr>
          <w:trHeight w:val="204"/>
        </w:trPr>
        <w:tc>
          <w:tcPr>
            <w:tcW w:w="2264" w:type="pct"/>
            <w:tcBorders>
              <w:top w:val="outset" w:sz="6" w:space="0" w:color="414142"/>
              <w:left w:val="outset" w:sz="6" w:space="0" w:color="414142"/>
              <w:bottom w:val="nil"/>
              <w:right w:val="outset" w:sz="6" w:space="0" w:color="414142"/>
            </w:tcBorders>
            <w:vAlign w:val="center"/>
            <w:hideMark/>
          </w:tcPr>
          <w:p w14:paraId="76AB80AE" w14:textId="29A089E3" w:rsidR="002664BF" w:rsidRPr="00845CD9" w:rsidRDefault="002664BF" w:rsidP="00845CD9">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4.3. </w:t>
            </w:r>
          </w:p>
          <w:p w14:paraId="2C748F72" w14:textId="60AABBCD"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Tīmekļvietņu vienotās platformas attīstīšanas izmaksas,</w:t>
            </w:r>
            <w:r w:rsidR="00A67A5E" w:rsidRPr="00845CD9">
              <w:rPr>
                <w:rFonts w:ascii="Times New Roman" w:hAnsi="Times New Roman" w:cs="Times New Roman"/>
                <w:lang w:val="lv-LV"/>
              </w:rPr>
              <w:t xml:space="preserve"> </w:t>
            </w:r>
            <w:r w:rsidRPr="00845CD9">
              <w:rPr>
                <w:rFonts w:ascii="Times New Roman" w:hAnsi="Times New Roman" w:cs="Times New Roman"/>
                <w:lang w:val="lv-LV"/>
              </w:rPr>
              <w:t>t. sk. izpēte, prasību definēšana, izstrāde, migrācija, kvalitātes kontrole, mācības, publicitāte, audits u. tml.</w:t>
            </w:r>
          </w:p>
        </w:tc>
        <w:tc>
          <w:tcPr>
            <w:tcW w:w="901" w:type="pct"/>
            <w:tcBorders>
              <w:top w:val="outset" w:sz="6" w:space="0" w:color="414142"/>
              <w:left w:val="outset" w:sz="6" w:space="0" w:color="414142"/>
              <w:bottom w:val="nil"/>
              <w:right w:val="outset" w:sz="6" w:space="0" w:color="414142"/>
            </w:tcBorders>
            <w:vAlign w:val="center"/>
            <w:hideMark/>
          </w:tcPr>
          <w:p w14:paraId="0EAFD91D" w14:textId="20CA98AF" w:rsidR="002664BF" w:rsidRPr="00311933" w:rsidRDefault="007770C2" w:rsidP="00311933">
            <w:pPr>
              <w:rPr>
                <w:rFonts w:ascii="Aptos Narrow" w:hAnsi="Aptos Narrow"/>
                <w:color w:val="000000"/>
                <w:sz w:val="22"/>
                <w:szCs w:val="22"/>
              </w:rPr>
            </w:pPr>
            <w:r w:rsidRPr="007770C2">
              <w:rPr>
                <w:rFonts w:ascii="Times New Roman" w:hAnsi="Times New Roman" w:cs="Times New Roman"/>
                <w:lang w:val="lv-LV"/>
              </w:rPr>
              <w:t>1</w:t>
            </w:r>
            <w:r>
              <w:rPr>
                <w:rFonts w:ascii="Times New Roman" w:hAnsi="Times New Roman" w:cs="Times New Roman"/>
                <w:lang w:val="lv-LV"/>
              </w:rPr>
              <w:t> </w:t>
            </w:r>
            <w:r w:rsidRPr="007770C2">
              <w:rPr>
                <w:rFonts w:ascii="Times New Roman" w:hAnsi="Times New Roman" w:cs="Times New Roman"/>
                <w:lang w:val="lv-LV"/>
              </w:rPr>
              <w:t>421</w:t>
            </w:r>
            <w:r w:rsidR="0033146B">
              <w:rPr>
                <w:rFonts w:ascii="Times New Roman" w:hAnsi="Times New Roman" w:cs="Times New Roman"/>
                <w:lang w:val="lv-LV"/>
              </w:rPr>
              <w:t> </w:t>
            </w:r>
            <w:r w:rsidRPr="007770C2">
              <w:rPr>
                <w:rFonts w:ascii="Times New Roman" w:hAnsi="Times New Roman" w:cs="Times New Roman"/>
                <w:lang w:val="lv-LV"/>
              </w:rPr>
              <w:t>084</w:t>
            </w:r>
            <w:r w:rsidR="0033146B">
              <w:rPr>
                <w:rFonts w:ascii="Times New Roman" w:hAnsi="Times New Roman" w:cs="Times New Roman"/>
                <w:lang w:val="lv-LV"/>
              </w:rPr>
              <w:t xml:space="preserve"> </w:t>
            </w:r>
            <w:proofErr w:type="spellStart"/>
            <w:r w:rsidR="002664BF" w:rsidRPr="0025520D">
              <w:rPr>
                <w:rFonts w:ascii="Times New Roman" w:hAnsi="Times New Roman" w:cs="Times New Roman"/>
                <w:i/>
                <w:iCs/>
                <w:lang w:val="lv-LV"/>
              </w:rPr>
              <w:t>euro</w:t>
            </w:r>
            <w:proofErr w:type="spellEnd"/>
            <w:r w:rsidR="002664BF" w:rsidRPr="00845CD9">
              <w:rPr>
                <w:rFonts w:ascii="Times New Roman" w:hAnsi="Times New Roman" w:cs="Times New Roman"/>
                <w:lang w:val="lv-LV"/>
              </w:rPr>
              <w:br/>
              <w:t>(neieskaitot PVN)</w:t>
            </w:r>
          </w:p>
        </w:tc>
        <w:tc>
          <w:tcPr>
            <w:tcW w:w="1033" w:type="pct"/>
            <w:tcBorders>
              <w:top w:val="outset" w:sz="6" w:space="0" w:color="414142"/>
              <w:left w:val="outset" w:sz="6" w:space="0" w:color="414142"/>
              <w:bottom w:val="nil"/>
              <w:right w:val="outset" w:sz="6" w:space="0" w:color="414142"/>
            </w:tcBorders>
            <w:vAlign w:val="center"/>
            <w:hideMark/>
          </w:tcPr>
          <w:p w14:paraId="0B28F911" w14:textId="74D62597" w:rsidR="002664BF" w:rsidRPr="00845CD9" w:rsidRDefault="00275284" w:rsidP="00845CD9">
            <w:pPr>
              <w:spacing w:after="0" w:line="240" w:lineRule="auto"/>
              <w:rPr>
                <w:rFonts w:ascii="Times New Roman" w:hAnsi="Times New Roman" w:cs="Times New Roman"/>
                <w:lang w:val="lv-LV"/>
              </w:rPr>
            </w:pPr>
            <w:r>
              <w:rPr>
                <w:rFonts w:ascii="Times New Roman" w:hAnsi="Times New Roman" w:cs="Times New Roman"/>
                <w:lang w:val="lv-LV"/>
              </w:rPr>
              <w:t>n/a</w:t>
            </w:r>
          </w:p>
        </w:tc>
        <w:tc>
          <w:tcPr>
            <w:tcW w:w="801" w:type="pct"/>
            <w:tcBorders>
              <w:top w:val="outset" w:sz="6" w:space="0" w:color="414142"/>
              <w:left w:val="outset" w:sz="6" w:space="0" w:color="414142"/>
              <w:bottom w:val="outset" w:sz="6" w:space="0" w:color="414142"/>
              <w:right w:val="outset" w:sz="6" w:space="0" w:color="414142"/>
            </w:tcBorders>
            <w:vAlign w:val="center"/>
            <w:hideMark/>
          </w:tcPr>
          <w:p w14:paraId="3DE7B84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Pilnveidota IS, izveidotas 40 tīmekļvietnes</w:t>
            </w:r>
          </w:p>
        </w:tc>
      </w:tr>
      <w:tr w:rsidR="002664BF" w:rsidRPr="00845CD9" w14:paraId="1AC2CBC9" w14:textId="77777777" w:rsidTr="00311933">
        <w:tc>
          <w:tcPr>
            <w:tcW w:w="2264" w:type="pct"/>
            <w:tcBorders>
              <w:top w:val="outset" w:sz="6" w:space="0" w:color="414142"/>
              <w:left w:val="outset" w:sz="6" w:space="0" w:color="414142"/>
              <w:bottom w:val="outset" w:sz="6" w:space="0" w:color="414142"/>
              <w:right w:val="outset" w:sz="6" w:space="0" w:color="414142"/>
            </w:tcBorders>
            <w:vAlign w:val="center"/>
            <w:hideMark/>
          </w:tcPr>
          <w:p w14:paraId="39ED89BF" w14:textId="0ED68350" w:rsidR="002664BF" w:rsidRPr="00845CD9" w:rsidRDefault="002664BF" w:rsidP="00845CD9">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4.4. </w:t>
            </w:r>
          </w:p>
          <w:p w14:paraId="68CA44AB" w14:textId="2F7F62C9"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Projekta vadīšana un īstenošana</w:t>
            </w:r>
          </w:p>
        </w:tc>
        <w:tc>
          <w:tcPr>
            <w:tcW w:w="901" w:type="pct"/>
            <w:tcBorders>
              <w:top w:val="outset" w:sz="6" w:space="0" w:color="414142"/>
              <w:left w:val="outset" w:sz="6" w:space="0" w:color="414142"/>
              <w:bottom w:val="outset" w:sz="6" w:space="0" w:color="414142"/>
              <w:right w:val="outset" w:sz="6" w:space="0" w:color="414142"/>
            </w:tcBorders>
            <w:hideMark/>
          </w:tcPr>
          <w:p w14:paraId="32B93D9F" w14:textId="4C474A12" w:rsidR="002664BF" w:rsidRPr="00845CD9" w:rsidRDefault="00043025" w:rsidP="00845CD9">
            <w:pPr>
              <w:spacing w:after="0" w:line="240" w:lineRule="auto"/>
              <w:rPr>
                <w:rFonts w:ascii="Times New Roman" w:hAnsi="Times New Roman" w:cs="Times New Roman"/>
                <w:lang w:val="lv-LV"/>
              </w:rPr>
            </w:pPr>
            <w:r>
              <w:rPr>
                <w:rFonts w:ascii="Times New Roman" w:hAnsi="Times New Roman" w:cs="Times New Roman"/>
                <w:lang w:val="lv-LV"/>
              </w:rPr>
              <w:t>4</w:t>
            </w:r>
            <w:r w:rsidR="00DC389C">
              <w:rPr>
                <w:rFonts w:ascii="Times New Roman" w:hAnsi="Times New Roman" w:cs="Times New Roman"/>
                <w:lang w:val="lv-LV"/>
              </w:rPr>
              <w:t>20</w:t>
            </w:r>
            <w:r w:rsidR="00614E01">
              <w:rPr>
                <w:rFonts w:ascii="Times New Roman" w:hAnsi="Times New Roman" w:cs="Times New Roman"/>
                <w:lang w:val="lv-LV"/>
              </w:rPr>
              <w:t xml:space="preserve"> </w:t>
            </w:r>
            <w:r w:rsidR="00DC389C">
              <w:rPr>
                <w:rFonts w:ascii="Times New Roman" w:hAnsi="Times New Roman" w:cs="Times New Roman"/>
                <w:lang w:val="lv-LV"/>
              </w:rPr>
              <w:t>000</w:t>
            </w:r>
            <w:r w:rsidR="002664BF" w:rsidRPr="00845CD9">
              <w:rPr>
                <w:rFonts w:ascii="Times New Roman" w:hAnsi="Times New Roman" w:cs="Times New Roman"/>
                <w:lang w:val="lv-LV"/>
              </w:rPr>
              <w:t> </w:t>
            </w:r>
            <w:proofErr w:type="spellStart"/>
            <w:r w:rsidR="002664BF" w:rsidRPr="00845CD9">
              <w:rPr>
                <w:rFonts w:ascii="Times New Roman" w:hAnsi="Times New Roman" w:cs="Times New Roman"/>
                <w:i/>
                <w:iCs/>
                <w:lang w:val="lv-LV"/>
              </w:rPr>
              <w:t>euro</w:t>
            </w:r>
            <w:proofErr w:type="spellEnd"/>
          </w:p>
        </w:tc>
        <w:tc>
          <w:tcPr>
            <w:tcW w:w="1033" w:type="pct"/>
            <w:tcBorders>
              <w:top w:val="outset" w:sz="6" w:space="0" w:color="414142"/>
              <w:left w:val="outset" w:sz="6" w:space="0" w:color="414142"/>
              <w:bottom w:val="outset" w:sz="6" w:space="0" w:color="414142"/>
              <w:right w:val="outset" w:sz="6" w:space="0" w:color="414142"/>
            </w:tcBorders>
            <w:hideMark/>
          </w:tcPr>
          <w:p w14:paraId="077DCD04" w14:textId="2F8589AC" w:rsidR="002664BF" w:rsidRPr="00845CD9" w:rsidRDefault="00DC389C" w:rsidP="00845CD9">
            <w:pPr>
              <w:spacing w:after="0" w:line="240" w:lineRule="auto"/>
              <w:rPr>
                <w:rFonts w:ascii="Times New Roman" w:hAnsi="Times New Roman" w:cs="Times New Roman"/>
                <w:lang w:val="lv-LV"/>
              </w:rPr>
            </w:pPr>
            <w:r>
              <w:rPr>
                <w:rFonts w:ascii="Times New Roman" w:hAnsi="Times New Roman" w:cs="Times New Roman"/>
                <w:lang w:val="lv-LV"/>
              </w:rPr>
              <w:t>420</w:t>
            </w:r>
            <w:r w:rsidR="00614E01">
              <w:rPr>
                <w:rFonts w:ascii="Times New Roman" w:hAnsi="Times New Roman" w:cs="Times New Roman"/>
                <w:lang w:val="lv-LV"/>
              </w:rPr>
              <w:t> </w:t>
            </w:r>
            <w:r>
              <w:rPr>
                <w:rFonts w:ascii="Times New Roman" w:hAnsi="Times New Roman" w:cs="Times New Roman"/>
                <w:lang w:val="lv-LV"/>
              </w:rPr>
              <w:t>000</w:t>
            </w:r>
            <w:r w:rsidR="00614E01" w:rsidRPr="00845CD9">
              <w:rPr>
                <w:rFonts w:ascii="Times New Roman" w:hAnsi="Times New Roman" w:cs="Times New Roman"/>
                <w:lang w:val="lv-LV"/>
              </w:rPr>
              <w:t> </w:t>
            </w:r>
            <w:r w:rsidR="00E474EA">
              <w:rPr>
                <w:rFonts w:ascii="Times New Roman" w:hAnsi="Times New Roman" w:cs="Times New Roman"/>
                <w:lang w:val="lv-LV"/>
              </w:rPr>
              <w:t> </w:t>
            </w:r>
            <w:proofErr w:type="spellStart"/>
            <w:r w:rsidR="002664BF" w:rsidRPr="00845CD9">
              <w:rPr>
                <w:rFonts w:ascii="Times New Roman" w:hAnsi="Times New Roman" w:cs="Times New Roman"/>
                <w:i/>
                <w:iCs/>
                <w:lang w:val="lv-LV"/>
              </w:rPr>
              <w:t>euro</w:t>
            </w:r>
            <w:proofErr w:type="spellEnd"/>
          </w:p>
        </w:tc>
        <w:tc>
          <w:tcPr>
            <w:tcW w:w="801" w:type="pct"/>
            <w:tcBorders>
              <w:top w:val="outset" w:sz="6" w:space="0" w:color="414142"/>
              <w:left w:val="outset" w:sz="6" w:space="0" w:color="414142"/>
              <w:bottom w:val="outset" w:sz="6" w:space="0" w:color="414142"/>
              <w:right w:val="outset" w:sz="6" w:space="0" w:color="414142"/>
            </w:tcBorders>
            <w:vAlign w:val="center"/>
            <w:hideMark/>
          </w:tcPr>
          <w:p w14:paraId="002EB42D"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Īstenots projekts</w:t>
            </w:r>
          </w:p>
        </w:tc>
      </w:tr>
    </w:tbl>
    <w:p w14:paraId="3E10A2A8" w14:textId="77777777" w:rsidR="002664BF" w:rsidRPr="00845CD9" w:rsidRDefault="002664BF" w:rsidP="00845CD9">
      <w:pPr>
        <w:spacing w:after="0" w:line="240" w:lineRule="auto"/>
        <w:rPr>
          <w:rFonts w:ascii="Times New Roman" w:hAnsi="Times New Roman" w:cs="Times New Roman"/>
          <w:b/>
          <w:bCs/>
          <w:lang w:val="lv-LV"/>
        </w:rPr>
      </w:pPr>
    </w:p>
    <w:p w14:paraId="1F3CD795"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5. Projekta ieguldījums reformu un investīciju mērķu rādītāju sasniegšanā</w:t>
      </w:r>
    </w:p>
    <w:p w14:paraId="7C272CB7" w14:textId="77777777" w:rsidR="002664BF" w:rsidRPr="00845CD9" w:rsidRDefault="002664BF" w:rsidP="00845CD9">
      <w:pPr>
        <w:spacing w:after="0" w:line="240" w:lineRule="auto"/>
        <w:rPr>
          <w:rFonts w:ascii="Times New Roman" w:hAnsi="Times New Roman" w:cs="Times New Roman"/>
          <w:b/>
          <w:bCs/>
          <w:lang w:val="lv-LV"/>
        </w:rPr>
      </w:pPr>
      <w:r w:rsidRPr="00847641">
        <w:rPr>
          <w:rFonts w:ascii="Times New Roman" w:hAnsi="Times New Roman" w:cs="Times New Roman"/>
          <w:b/>
          <w:bCs/>
          <w:lang w:val="lv-LV"/>
        </w:rPr>
        <w:t>5.1. Modernizēto pārvaldes procesu IKT risinājumi</w:t>
      </w:r>
    </w:p>
    <w:tbl>
      <w:tblPr>
        <w:tblW w:w="5122"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635"/>
        <w:gridCol w:w="1262"/>
        <w:gridCol w:w="1923"/>
        <w:gridCol w:w="1261"/>
        <w:gridCol w:w="1522"/>
        <w:gridCol w:w="1416"/>
        <w:gridCol w:w="1599"/>
      </w:tblGrid>
      <w:tr w:rsidR="00A67A5E" w:rsidRPr="00845CD9" w14:paraId="28CF3EC5" w14:textId="77777777" w:rsidTr="0032154A">
        <w:tc>
          <w:tcPr>
            <w:tcW w:w="33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5EB7486"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Skaits</w:t>
            </w:r>
          </w:p>
        </w:tc>
        <w:tc>
          <w:tcPr>
            <w:tcW w:w="65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4E1FEE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IKT risinājuma nosaukums</w:t>
            </w:r>
          </w:p>
        </w:tc>
        <w:tc>
          <w:tcPr>
            <w:tcW w:w="100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CFC2BD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Īss apraksts</w:t>
            </w:r>
            <w:r w:rsidRPr="00845CD9">
              <w:rPr>
                <w:rFonts w:ascii="Times New Roman" w:hAnsi="Times New Roman" w:cs="Times New Roman"/>
                <w:vertAlign w:val="superscript"/>
                <w:lang w:val="lv-LV"/>
              </w:rPr>
              <w:t>6</w:t>
            </w:r>
          </w:p>
        </w:tc>
        <w:tc>
          <w:tcPr>
            <w:tcW w:w="65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12BE8F2"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mākonī</w:t>
            </w:r>
            <w:r w:rsidRPr="00845CD9">
              <w:rPr>
                <w:rFonts w:ascii="Times New Roman" w:hAnsi="Times New Roman" w:cs="Times New Roman"/>
                <w:lang w:val="lv-LV"/>
              </w:rPr>
              <w:br/>
              <w:t>(jā/nē)</w:t>
            </w:r>
          </w:p>
        </w:tc>
        <w:tc>
          <w:tcPr>
            <w:tcW w:w="79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45E0A71F" w14:textId="77777777" w:rsidR="00A67A5E"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Termiņš IKT risinājumu attīstības saskaņošanai</w:t>
            </w:r>
            <w:r w:rsidRPr="00845CD9">
              <w:rPr>
                <w:rFonts w:ascii="Times New Roman" w:hAnsi="Times New Roman" w:cs="Times New Roman"/>
                <w:vertAlign w:val="superscript"/>
                <w:lang w:val="lv-LV"/>
              </w:rPr>
              <w:t>7</w:t>
            </w:r>
            <w:r w:rsidRPr="00845CD9">
              <w:rPr>
                <w:rFonts w:ascii="Times New Roman" w:hAnsi="Times New Roman" w:cs="Times New Roman"/>
                <w:lang w:val="lv-LV"/>
              </w:rPr>
              <w:t> </w:t>
            </w:r>
          </w:p>
          <w:p w14:paraId="1C946B13" w14:textId="4636F84E"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(gads, ceturksnis)</w:t>
            </w:r>
          </w:p>
        </w:tc>
        <w:tc>
          <w:tcPr>
            <w:tcW w:w="736"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9A967FD" w14:textId="77777777" w:rsidR="00A67A5E"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Termiņš ieviešanai produkcijā</w:t>
            </w:r>
          </w:p>
          <w:p w14:paraId="04DC859B" w14:textId="53073BDC"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(gads, ceturksnis)</w:t>
            </w:r>
          </w:p>
        </w:tc>
        <w:tc>
          <w:tcPr>
            <w:tcW w:w="831"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1AFE4CA6"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Risinājuma lietotāji (skaits)</w:t>
            </w:r>
          </w:p>
        </w:tc>
      </w:tr>
      <w:tr w:rsidR="00A67A5E" w:rsidRPr="00554098" w14:paraId="04183B5F" w14:textId="77777777" w:rsidTr="0032154A">
        <w:tc>
          <w:tcPr>
            <w:tcW w:w="330" w:type="pct"/>
            <w:tcBorders>
              <w:top w:val="outset" w:sz="6" w:space="0" w:color="414142"/>
              <w:left w:val="outset" w:sz="6" w:space="0" w:color="414142"/>
              <w:bottom w:val="outset" w:sz="6" w:space="0" w:color="414142"/>
              <w:right w:val="outset" w:sz="6" w:space="0" w:color="414142"/>
            </w:tcBorders>
            <w:hideMark/>
          </w:tcPr>
          <w:p w14:paraId="31A7C37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w:t>
            </w:r>
          </w:p>
        </w:tc>
        <w:tc>
          <w:tcPr>
            <w:tcW w:w="656" w:type="pct"/>
            <w:tcBorders>
              <w:top w:val="outset" w:sz="6" w:space="0" w:color="414142"/>
              <w:left w:val="outset" w:sz="6" w:space="0" w:color="414142"/>
              <w:bottom w:val="outset" w:sz="6" w:space="0" w:color="414142"/>
              <w:right w:val="outset" w:sz="6" w:space="0" w:color="414142"/>
            </w:tcBorders>
            <w:hideMark/>
          </w:tcPr>
          <w:p w14:paraId="0C02730B" w14:textId="72CC075C" w:rsidR="002664BF" w:rsidRPr="00845CD9" w:rsidRDefault="002664BF" w:rsidP="00845CD9">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5.1.1. </w:t>
            </w:r>
          </w:p>
          <w:p w14:paraId="5504130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un pašvaldību iestāžu tīmekļvietņu vienotā platforma</w:t>
            </w:r>
          </w:p>
        </w:tc>
        <w:tc>
          <w:tcPr>
            <w:tcW w:w="1000" w:type="pct"/>
            <w:tcBorders>
              <w:top w:val="outset" w:sz="6" w:space="0" w:color="414142"/>
              <w:left w:val="outset" w:sz="6" w:space="0" w:color="414142"/>
              <w:bottom w:val="outset" w:sz="6" w:space="0" w:color="414142"/>
              <w:right w:val="outset" w:sz="6" w:space="0" w:color="414142"/>
            </w:tcBorders>
            <w:hideMark/>
          </w:tcPr>
          <w:p w14:paraId="185C0AC8" w14:textId="18435B98" w:rsidR="002664BF" w:rsidRPr="00845CD9" w:rsidRDefault="002664BF" w:rsidP="00845CD9">
            <w:pPr>
              <w:spacing w:after="0" w:line="240" w:lineRule="auto"/>
              <w:rPr>
                <w:rFonts w:ascii="Times New Roman" w:hAnsi="Times New Roman" w:cs="Times New Roman"/>
                <w:i/>
                <w:iCs/>
                <w:lang w:val="lv-LV"/>
              </w:rPr>
            </w:pPr>
          </w:p>
          <w:p w14:paraId="1E16567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Plānots pilnveidot esošo tīmekļvietņu vienotās platformas (TVP) infrastruktūru un sistēmas arhitektūru.</w:t>
            </w:r>
          </w:p>
          <w:p w14:paraId="59FF51AB" w14:textId="16A91258"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TVP infrastruktūras izvietošana un līdz ar to tīmekļvietņu izmitināšana tiks veikta centralizēti loģiski vienotajā datu centrā. Esošo infrastruktūras izvietošanu nodrošina Iekšlietu ministrijas Informācijas centrs (IeM IC). Projekta </w:t>
            </w:r>
            <w:r w:rsidRPr="00845CD9">
              <w:rPr>
                <w:rFonts w:ascii="Times New Roman" w:hAnsi="Times New Roman" w:cs="Times New Roman"/>
                <w:lang w:val="lv-LV"/>
              </w:rPr>
              <w:lastRenderedPageBreak/>
              <w:t>laikā tiks veikta pāreja no IeM IC infrastruktūras uz Latvijas Valsts radio un televīzijas centra (LVRTC) infrastruktūru, atsakoties no IeM IC pakalpojumiem projekta noslēgumā.</w:t>
            </w:r>
          </w:p>
          <w:p w14:paraId="32ECE96F" w14:textId="7F3468F9"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Rezerves kopēšanu paredzēts nodrošināt LVRTC infrastruktūrā.  Projekta ietvaros tehniskās infrastruktūras iegāde netiek plānota</w:t>
            </w:r>
          </w:p>
        </w:tc>
        <w:tc>
          <w:tcPr>
            <w:tcW w:w="656" w:type="pct"/>
            <w:tcBorders>
              <w:top w:val="outset" w:sz="6" w:space="0" w:color="414142"/>
              <w:left w:val="outset" w:sz="6" w:space="0" w:color="414142"/>
              <w:bottom w:val="outset" w:sz="6" w:space="0" w:color="414142"/>
              <w:right w:val="outset" w:sz="6" w:space="0" w:color="414142"/>
            </w:tcBorders>
            <w:hideMark/>
          </w:tcPr>
          <w:p w14:paraId="45C418C5" w14:textId="585CE7C6"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lastRenderedPageBreak/>
              <w:t>Jā (Iekšlietu ministrijas Informācijas centrā, Latvijas Valsts radio un televīzijas centr</w:t>
            </w:r>
            <w:r w:rsidR="00A7548D">
              <w:rPr>
                <w:rFonts w:ascii="Times New Roman" w:hAnsi="Times New Roman" w:cs="Times New Roman"/>
                <w:lang w:val="lv-LV"/>
              </w:rPr>
              <w:t>ā</w:t>
            </w:r>
            <w:r w:rsidRPr="00845CD9">
              <w:rPr>
                <w:rFonts w:ascii="Times New Roman" w:hAnsi="Times New Roman" w:cs="Times New Roman"/>
                <w:lang w:val="lv-LV"/>
              </w:rPr>
              <w:t>)</w:t>
            </w:r>
          </w:p>
        </w:tc>
        <w:tc>
          <w:tcPr>
            <w:tcW w:w="791" w:type="pct"/>
            <w:tcBorders>
              <w:top w:val="outset" w:sz="6" w:space="0" w:color="414142"/>
              <w:left w:val="outset" w:sz="6" w:space="0" w:color="414142"/>
              <w:bottom w:val="outset" w:sz="6" w:space="0" w:color="414142"/>
              <w:right w:val="outset" w:sz="6" w:space="0" w:color="414142"/>
            </w:tcBorders>
            <w:hideMark/>
          </w:tcPr>
          <w:p w14:paraId="0EF7286B" w14:textId="043ECE09" w:rsidR="002664BF" w:rsidRPr="00845CD9" w:rsidRDefault="00412298" w:rsidP="00845CD9">
            <w:pPr>
              <w:spacing w:after="0" w:line="240" w:lineRule="auto"/>
              <w:rPr>
                <w:rFonts w:ascii="Times New Roman" w:hAnsi="Times New Roman" w:cs="Times New Roman"/>
                <w:lang w:val="lv-LV"/>
              </w:rPr>
            </w:pPr>
            <w:r>
              <w:rPr>
                <w:rFonts w:ascii="Times New Roman" w:hAnsi="Times New Roman" w:cs="Times New Roman"/>
                <w:lang w:val="lv-LV"/>
              </w:rPr>
              <w:t xml:space="preserve">Saskaņots  - VARAM </w:t>
            </w:r>
            <w:r w:rsidRPr="00412298">
              <w:rPr>
                <w:rFonts w:ascii="Times New Roman" w:hAnsi="Times New Roman" w:cs="Times New Roman"/>
              </w:rPr>
              <w:t xml:space="preserve">21.04.2023. </w:t>
            </w:r>
            <w:proofErr w:type="spellStart"/>
            <w:r w:rsidRPr="00412298">
              <w:rPr>
                <w:rFonts w:ascii="Times New Roman" w:hAnsi="Times New Roman" w:cs="Times New Roman"/>
              </w:rPr>
              <w:t>atzinums</w:t>
            </w:r>
            <w:proofErr w:type="spellEnd"/>
            <w:r w:rsidRPr="00412298">
              <w:rPr>
                <w:rFonts w:ascii="Times New Roman" w:hAnsi="Times New Roman" w:cs="Times New Roman"/>
              </w:rPr>
              <w:t xml:space="preserve"> Nr.11-1/2305.</w:t>
            </w:r>
          </w:p>
        </w:tc>
        <w:tc>
          <w:tcPr>
            <w:tcW w:w="736" w:type="pct"/>
            <w:tcBorders>
              <w:top w:val="outset" w:sz="6" w:space="0" w:color="414142"/>
              <w:left w:val="outset" w:sz="6" w:space="0" w:color="414142"/>
              <w:bottom w:val="outset" w:sz="6" w:space="0" w:color="414142"/>
              <w:right w:val="outset" w:sz="6" w:space="0" w:color="414142"/>
            </w:tcBorders>
            <w:hideMark/>
          </w:tcPr>
          <w:p w14:paraId="3AD64519"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2026. gada 2. ceturksnis</w:t>
            </w:r>
          </w:p>
        </w:tc>
        <w:tc>
          <w:tcPr>
            <w:tcW w:w="831" w:type="pct"/>
            <w:tcBorders>
              <w:top w:val="outset" w:sz="6" w:space="0" w:color="414142"/>
              <w:left w:val="outset" w:sz="6" w:space="0" w:color="414142"/>
              <w:bottom w:val="outset" w:sz="6" w:space="0" w:color="414142"/>
              <w:right w:val="outset" w:sz="6" w:space="0" w:color="414142"/>
            </w:tcBorders>
            <w:hideMark/>
          </w:tcPr>
          <w:p w14:paraId="49259AB6" w14:textId="5821A023"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No šobrīd </w:t>
            </w:r>
            <w:r w:rsidRPr="00523B1A">
              <w:rPr>
                <w:rFonts w:ascii="Times New Roman" w:hAnsi="Times New Roman" w:cs="Times New Roman"/>
                <w:lang w:val="lv-LV"/>
              </w:rPr>
              <w:t>esošajām</w:t>
            </w:r>
            <w:r w:rsidR="00F90A5B" w:rsidRPr="00523B1A">
              <w:rPr>
                <w:rFonts w:ascii="Times New Roman" w:hAnsi="Times New Roman" w:cs="Times New Roman"/>
                <w:lang w:val="lv-LV"/>
              </w:rPr>
              <w:t xml:space="preserve"> 144 </w:t>
            </w:r>
            <w:r w:rsidR="00BA5DC7">
              <w:rPr>
                <w:rFonts w:ascii="Times New Roman" w:hAnsi="Times New Roman" w:cs="Times New Roman"/>
                <w:lang w:val="lv-LV"/>
              </w:rPr>
              <w:t xml:space="preserve">tiešās </w:t>
            </w:r>
            <w:r w:rsidRPr="00523B1A">
              <w:rPr>
                <w:rFonts w:ascii="Times New Roman" w:hAnsi="Times New Roman" w:cs="Times New Roman"/>
                <w:lang w:val="lv-LV"/>
              </w:rPr>
              <w:t>valsts iestādēm</w:t>
            </w:r>
            <w:r w:rsidR="00166B6F">
              <w:rPr>
                <w:rFonts w:ascii="Times New Roman" w:hAnsi="Times New Roman" w:cs="Times New Roman"/>
                <w:lang w:val="lv-LV"/>
              </w:rPr>
              <w:t>, neatkarīgām iestādēm</w:t>
            </w:r>
            <w:r w:rsidRPr="00523B1A">
              <w:rPr>
                <w:rFonts w:ascii="Times New Roman" w:hAnsi="Times New Roman" w:cs="Times New Roman"/>
                <w:lang w:val="lv-LV"/>
              </w:rPr>
              <w:t xml:space="preserve"> un 4</w:t>
            </w:r>
            <w:r w:rsidR="00F0790A" w:rsidRPr="00523B1A">
              <w:rPr>
                <w:rFonts w:ascii="Times New Roman" w:hAnsi="Times New Roman" w:cs="Times New Roman"/>
                <w:lang w:val="lv-LV"/>
              </w:rPr>
              <w:t>2</w:t>
            </w:r>
            <w:r w:rsidRPr="00F90A5B">
              <w:rPr>
                <w:rFonts w:ascii="Times New Roman" w:hAnsi="Times New Roman" w:cs="Times New Roman"/>
                <w:lang w:val="lv-LV"/>
              </w:rPr>
              <w:t xml:space="preserve"> pašvaldībām risinājumu izmantos vismaz 40</w:t>
            </w:r>
            <w:r w:rsidRPr="00845CD9">
              <w:rPr>
                <w:rFonts w:ascii="Times New Roman" w:hAnsi="Times New Roman" w:cs="Times New Roman"/>
                <w:lang w:val="lv-LV"/>
              </w:rPr>
              <w:t xml:space="preserve"> iestādes.</w:t>
            </w:r>
          </w:p>
          <w:p w14:paraId="42AD0EA9" w14:textId="35876AFA"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Kā galalietotāji ekonomiski aktīvie Latvijas iedzīvotāji (</w:t>
            </w:r>
            <w:r w:rsidR="009F37E6" w:rsidRPr="00523B1A">
              <w:rPr>
                <w:rFonts w:ascii="Times New Roman" w:hAnsi="Times New Roman" w:cs="Times New Roman"/>
                <w:lang w:val="lv-LV"/>
              </w:rPr>
              <w:t xml:space="preserve">949,4 </w:t>
            </w:r>
            <w:r w:rsidRPr="00523B1A">
              <w:rPr>
                <w:rFonts w:ascii="Times New Roman" w:hAnsi="Times New Roman" w:cs="Times New Roman"/>
                <w:lang w:val="lv-LV"/>
              </w:rPr>
              <w:t>tūkstoši</w:t>
            </w:r>
            <w:r w:rsidRPr="00845CD9">
              <w:rPr>
                <w:rFonts w:ascii="Times New Roman" w:hAnsi="Times New Roman" w:cs="Times New Roman"/>
                <w:lang w:val="lv-LV"/>
              </w:rPr>
              <w:t>)</w:t>
            </w:r>
          </w:p>
        </w:tc>
      </w:tr>
    </w:tbl>
    <w:p w14:paraId="0D4FEB0F" w14:textId="77777777" w:rsidR="002664BF" w:rsidRPr="00845CD9" w:rsidRDefault="002664BF" w:rsidP="00845CD9">
      <w:pPr>
        <w:spacing w:after="0" w:line="240" w:lineRule="auto"/>
        <w:rPr>
          <w:rFonts w:ascii="Times New Roman" w:hAnsi="Times New Roman" w:cs="Times New Roman"/>
          <w:b/>
          <w:bCs/>
          <w:lang w:val="lv-LV"/>
        </w:rPr>
      </w:pPr>
    </w:p>
    <w:p w14:paraId="4DF950CD"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5.2. Centralizētās funkcijas vai koplietošanas pakalpojumi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635"/>
        <w:gridCol w:w="3150"/>
        <w:gridCol w:w="2682"/>
        <w:gridCol w:w="1461"/>
        <w:gridCol w:w="1461"/>
      </w:tblGrid>
      <w:tr w:rsidR="002664BF" w:rsidRPr="00845CD9" w14:paraId="06856060" w14:textId="77777777" w:rsidTr="008D0690">
        <w:trPr>
          <w:trHeight w:val="792"/>
        </w:trPr>
        <w:tc>
          <w:tcPr>
            <w:tcW w:w="2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709DA4B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Skaits</w:t>
            </w:r>
          </w:p>
        </w:tc>
        <w:tc>
          <w:tcPr>
            <w:tcW w:w="170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AC4A498"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Pakalpojums (pakalpojumu grupa)</w:t>
            </w:r>
          </w:p>
        </w:tc>
        <w:tc>
          <w:tcPr>
            <w:tcW w:w="14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14EB4A5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Koplietošanas pakalpojumu lietotāji (institūcijas)</w:t>
            </w:r>
          </w:p>
        </w:tc>
        <w:tc>
          <w:tcPr>
            <w:tcW w:w="80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18FAD78"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Norāde uz MK lēmumu par attīstības plānu</w:t>
            </w:r>
            <w:r w:rsidRPr="00845CD9">
              <w:rPr>
                <w:rFonts w:ascii="Times New Roman" w:hAnsi="Times New Roman" w:cs="Times New Roman"/>
                <w:vertAlign w:val="superscript"/>
                <w:lang w:val="lv-LV"/>
              </w:rPr>
              <w:t>8</w:t>
            </w:r>
          </w:p>
        </w:tc>
        <w:tc>
          <w:tcPr>
            <w:tcW w:w="80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1FFEA179"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Termiņš ieviešanai (gads, ceturksnis)</w:t>
            </w:r>
          </w:p>
        </w:tc>
      </w:tr>
      <w:tr w:rsidR="002664BF" w:rsidRPr="00845CD9" w14:paraId="0F33D536" w14:textId="77777777" w:rsidTr="008D0690">
        <w:tc>
          <w:tcPr>
            <w:tcW w:w="250" w:type="pct"/>
            <w:tcBorders>
              <w:top w:val="outset" w:sz="6" w:space="0" w:color="414142"/>
              <w:left w:val="outset" w:sz="6" w:space="0" w:color="414142"/>
              <w:bottom w:val="outset" w:sz="6" w:space="0" w:color="414142"/>
              <w:right w:val="outset" w:sz="6" w:space="0" w:color="414142"/>
            </w:tcBorders>
            <w:hideMark/>
          </w:tcPr>
          <w:p w14:paraId="45CEE5F1"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w:t>
            </w:r>
          </w:p>
        </w:tc>
        <w:tc>
          <w:tcPr>
            <w:tcW w:w="1700" w:type="pct"/>
            <w:tcBorders>
              <w:top w:val="outset" w:sz="6" w:space="0" w:color="414142"/>
              <w:left w:val="outset" w:sz="6" w:space="0" w:color="414142"/>
              <w:bottom w:val="outset" w:sz="6" w:space="0" w:color="414142"/>
              <w:right w:val="outset" w:sz="6" w:space="0" w:color="414142"/>
            </w:tcBorders>
            <w:hideMark/>
          </w:tcPr>
          <w:p w14:paraId="2D5828B1" w14:textId="7861F1B3" w:rsidR="002664BF" w:rsidRPr="00845CD9" w:rsidRDefault="002664BF" w:rsidP="00845CD9">
            <w:pPr>
              <w:spacing w:after="0" w:line="240" w:lineRule="auto"/>
              <w:rPr>
                <w:rFonts w:ascii="Times New Roman" w:hAnsi="Times New Roman" w:cs="Times New Roman"/>
                <w:i/>
                <w:iCs/>
                <w:lang w:val="lv-LV"/>
              </w:rPr>
            </w:pPr>
            <w:r w:rsidRPr="00845CD9">
              <w:rPr>
                <w:rFonts w:ascii="Times New Roman" w:hAnsi="Times New Roman" w:cs="Times New Roman"/>
                <w:i/>
                <w:iCs/>
                <w:lang w:val="lv-LV"/>
              </w:rPr>
              <w:t xml:space="preserve">5.2.1. </w:t>
            </w:r>
          </w:p>
          <w:p w14:paraId="2A1DD57C" w14:textId="608249B6"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Esoša pakalpojuma izvēršana: valsts iestāžu un pašvaldību pārziņā esošu</w:t>
            </w:r>
            <w:r w:rsidR="00A67A5E">
              <w:rPr>
                <w:rFonts w:ascii="Times New Roman" w:hAnsi="Times New Roman" w:cs="Times New Roman"/>
                <w:lang w:val="lv-LV"/>
              </w:rPr>
              <w:t xml:space="preserve"> </w:t>
            </w:r>
            <w:r w:rsidRPr="00845CD9">
              <w:rPr>
                <w:rFonts w:ascii="Times New Roman" w:hAnsi="Times New Roman" w:cs="Times New Roman"/>
                <w:lang w:val="lv-LV"/>
              </w:rPr>
              <w:t>tīmekļvietņu veidošana, izmitināšana un uzturēšana</w:t>
            </w:r>
          </w:p>
        </w:tc>
        <w:tc>
          <w:tcPr>
            <w:tcW w:w="1450" w:type="pct"/>
            <w:tcBorders>
              <w:top w:val="outset" w:sz="6" w:space="0" w:color="414142"/>
              <w:left w:val="outset" w:sz="6" w:space="0" w:color="414142"/>
              <w:bottom w:val="outset" w:sz="6" w:space="0" w:color="414142"/>
              <w:right w:val="outset" w:sz="6" w:space="0" w:color="414142"/>
            </w:tcBorders>
            <w:hideMark/>
          </w:tcPr>
          <w:p w14:paraId="5593BEF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Valsts tiešās pārvaldes iestādes (ministrijas, ministriju padotības iestādes), neatkarīgās iestādes, </w:t>
            </w:r>
            <w:r w:rsidRPr="00897972">
              <w:rPr>
                <w:rFonts w:ascii="Times New Roman" w:hAnsi="Times New Roman" w:cs="Times New Roman"/>
                <w:lang w:val="lv-LV"/>
              </w:rPr>
              <w:t>pašvaldības un to iestādes</w:t>
            </w:r>
          </w:p>
        </w:tc>
        <w:tc>
          <w:tcPr>
            <w:tcW w:w="800" w:type="pct"/>
            <w:tcBorders>
              <w:top w:val="outset" w:sz="6" w:space="0" w:color="414142"/>
              <w:left w:val="outset" w:sz="6" w:space="0" w:color="414142"/>
              <w:bottom w:val="outset" w:sz="6" w:space="0" w:color="414142"/>
              <w:right w:val="outset" w:sz="6" w:space="0" w:color="414142"/>
            </w:tcBorders>
            <w:hideMark/>
          </w:tcPr>
          <w:p w14:paraId="2011665E" w14:textId="77777777" w:rsidR="002664BF" w:rsidRPr="00845CD9" w:rsidRDefault="002664BF" w:rsidP="00845CD9">
            <w:pPr>
              <w:spacing w:after="0" w:line="240" w:lineRule="auto"/>
              <w:rPr>
                <w:rFonts w:ascii="Times New Roman" w:hAnsi="Times New Roman" w:cs="Times New Roman"/>
                <w:lang w:val="lv-LV"/>
              </w:rPr>
            </w:pPr>
            <w:r w:rsidRPr="00DE4FCF">
              <w:rPr>
                <w:rFonts w:ascii="Times New Roman" w:hAnsi="Times New Roman" w:cs="Times New Roman"/>
                <w:lang w:val="lv-LV"/>
              </w:rPr>
              <w:t>Attīstības plāns</w:t>
            </w:r>
            <w:r w:rsidRPr="00845CD9">
              <w:rPr>
                <w:rFonts w:ascii="Times New Roman" w:hAnsi="Times New Roman" w:cs="Times New Roman"/>
                <w:lang w:val="lv-LV"/>
              </w:rPr>
              <w:t xml:space="preserve"> tiek saskaņots kopā ar projekta pasi</w:t>
            </w:r>
          </w:p>
        </w:tc>
        <w:tc>
          <w:tcPr>
            <w:tcW w:w="800" w:type="pct"/>
            <w:tcBorders>
              <w:top w:val="outset" w:sz="6" w:space="0" w:color="414142"/>
              <w:left w:val="outset" w:sz="6" w:space="0" w:color="414142"/>
              <w:bottom w:val="outset" w:sz="6" w:space="0" w:color="414142"/>
              <w:right w:val="outset" w:sz="6" w:space="0" w:color="414142"/>
            </w:tcBorders>
            <w:hideMark/>
          </w:tcPr>
          <w:p w14:paraId="5690E1D0" w14:textId="02E9EEE3"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2026. gada 2. ceturksnis</w:t>
            </w:r>
          </w:p>
        </w:tc>
      </w:tr>
    </w:tbl>
    <w:p w14:paraId="52873AA1" w14:textId="77777777" w:rsidR="002664BF" w:rsidRPr="00845CD9" w:rsidRDefault="002664BF" w:rsidP="00845CD9">
      <w:pPr>
        <w:spacing w:after="0" w:line="240" w:lineRule="auto"/>
        <w:rPr>
          <w:rFonts w:ascii="Times New Roman" w:hAnsi="Times New Roman" w:cs="Times New Roman"/>
          <w:b/>
          <w:bCs/>
          <w:lang w:val="lv-LV"/>
        </w:rPr>
      </w:pPr>
    </w:p>
    <w:p w14:paraId="28E10D4E"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5.3. Centralizēti pārvaldāmās nozares būtiskās datu kopas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635"/>
        <w:gridCol w:w="7266"/>
        <w:gridCol w:w="1488"/>
      </w:tblGrid>
      <w:tr w:rsidR="002664BF" w:rsidRPr="00845CD9" w14:paraId="76B01B12" w14:textId="77777777" w:rsidTr="008D0690">
        <w:tc>
          <w:tcPr>
            <w:tcW w:w="2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5CC82281"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Skaits</w:t>
            </w:r>
          </w:p>
        </w:tc>
        <w:tc>
          <w:tcPr>
            <w:tcW w:w="395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04E09F69"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Saturu raksturojošs nosaukums</w:t>
            </w:r>
          </w:p>
        </w:tc>
        <w:tc>
          <w:tcPr>
            <w:tcW w:w="800"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8502BE1"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Termiņš piekļuves nodrošināšanai (gads, ceturksnis)</w:t>
            </w:r>
          </w:p>
        </w:tc>
      </w:tr>
      <w:tr w:rsidR="002664BF" w:rsidRPr="00845CD9" w14:paraId="1364EC14" w14:textId="77777777" w:rsidTr="008D0690">
        <w:tc>
          <w:tcPr>
            <w:tcW w:w="250" w:type="pct"/>
            <w:tcBorders>
              <w:top w:val="outset" w:sz="6" w:space="0" w:color="414142"/>
              <w:left w:val="outset" w:sz="6" w:space="0" w:color="414142"/>
              <w:bottom w:val="outset" w:sz="6" w:space="0" w:color="414142"/>
              <w:right w:val="outset" w:sz="6" w:space="0" w:color="414142"/>
            </w:tcBorders>
            <w:hideMark/>
          </w:tcPr>
          <w:p w14:paraId="5D0B748D"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w:t>
            </w:r>
          </w:p>
        </w:tc>
        <w:tc>
          <w:tcPr>
            <w:tcW w:w="3950" w:type="pct"/>
            <w:tcBorders>
              <w:top w:val="outset" w:sz="6" w:space="0" w:color="414142"/>
              <w:left w:val="outset" w:sz="6" w:space="0" w:color="414142"/>
              <w:bottom w:val="outset" w:sz="6" w:space="0" w:color="414142"/>
              <w:right w:val="outset" w:sz="6" w:space="0" w:color="414142"/>
            </w:tcBorders>
            <w:hideMark/>
          </w:tcPr>
          <w:p w14:paraId="1502C42C" w14:textId="12058D96" w:rsidR="002664BF" w:rsidRPr="00845CD9" w:rsidRDefault="002664BF" w:rsidP="00183CCC">
            <w:pPr>
              <w:spacing w:after="0" w:line="240" w:lineRule="auto"/>
              <w:rPr>
                <w:rFonts w:ascii="Times New Roman" w:hAnsi="Times New Roman" w:cs="Times New Roman"/>
                <w:lang w:val="lv-LV"/>
              </w:rPr>
            </w:pPr>
            <w:r w:rsidRPr="00845CD9">
              <w:rPr>
                <w:rFonts w:ascii="Times New Roman" w:hAnsi="Times New Roman" w:cs="Times New Roman"/>
                <w:i/>
                <w:iCs/>
                <w:lang w:val="lv-LV"/>
              </w:rPr>
              <w:t xml:space="preserve">5.3.1. </w:t>
            </w:r>
            <w:r w:rsidRPr="00845CD9">
              <w:rPr>
                <w:rFonts w:ascii="Times New Roman" w:hAnsi="Times New Roman" w:cs="Times New Roman"/>
                <w:lang w:val="lv-LV"/>
              </w:rPr>
              <w:t>Iestādes struktūrvienību un klientu apkalpošanas centru dati</w:t>
            </w:r>
          </w:p>
        </w:tc>
        <w:tc>
          <w:tcPr>
            <w:tcW w:w="800" w:type="pct"/>
            <w:tcBorders>
              <w:top w:val="outset" w:sz="6" w:space="0" w:color="414142"/>
              <w:left w:val="outset" w:sz="6" w:space="0" w:color="414142"/>
              <w:bottom w:val="outset" w:sz="6" w:space="0" w:color="414142"/>
              <w:right w:val="outset" w:sz="6" w:space="0" w:color="414142"/>
            </w:tcBorders>
            <w:hideMark/>
          </w:tcPr>
          <w:p w14:paraId="262C7A84" w14:textId="7AD7F11A"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2026. gada 2. ceturksnis</w:t>
            </w:r>
          </w:p>
        </w:tc>
      </w:tr>
    </w:tbl>
    <w:p w14:paraId="21C171BE" w14:textId="77777777" w:rsidR="002664BF" w:rsidRPr="00845CD9" w:rsidRDefault="002664BF" w:rsidP="00845CD9">
      <w:pPr>
        <w:spacing w:after="0" w:line="240" w:lineRule="auto"/>
        <w:rPr>
          <w:rFonts w:ascii="Times New Roman" w:hAnsi="Times New Roman" w:cs="Times New Roman"/>
          <w:b/>
          <w:bCs/>
          <w:lang w:val="lv-LV"/>
        </w:rPr>
      </w:pPr>
    </w:p>
    <w:p w14:paraId="15353B86"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6. Projekta pārvaldības un īstenošanas kapacitāte</w:t>
      </w:r>
      <w:r w:rsidRPr="00845CD9">
        <w:rPr>
          <w:rFonts w:ascii="Times New Roman" w:hAnsi="Times New Roman" w:cs="Times New Roman"/>
          <w:b/>
          <w:bCs/>
          <w:vertAlign w:val="superscript"/>
          <w:lang w:val="lv-LV"/>
        </w:rPr>
        <w:t>9</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2664BF" w:rsidRPr="00554098" w14:paraId="034117F4"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12AFD094" w14:textId="2A0E655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Projektu īstenos Valsts kanceleja, iesaistot projekta īstenošanā Valsts kancelejas darbiniekus (jau esošos vai piesaistot jaunus darbiniekus uz projekta īstenošanas laiku), sadarbības partnerus </w:t>
            </w:r>
            <w:r w:rsidRPr="00845CD9">
              <w:rPr>
                <w:rFonts w:ascii="Times New Roman" w:hAnsi="Times New Roman" w:cs="Times New Roman"/>
                <w:lang w:val="lv-LV"/>
              </w:rPr>
              <w:lastRenderedPageBreak/>
              <w:t>(Valsts digitālās attīstības aģentūra</w:t>
            </w:r>
            <w:r w:rsidRPr="00DE4FCF">
              <w:rPr>
                <w:rFonts w:ascii="Times New Roman" w:hAnsi="Times New Roman" w:cs="Times New Roman"/>
                <w:lang w:val="lv-LV"/>
              </w:rPr>
              <w:t>, Iekšlietu ministrijas Informācijas centrs</w:t>
            </w:r>
            <w:r w:rsidR="00C0065F">
              <w:rPr>
                <w:rFonts w:ascii="Times New Roman" w:hAnsi="Times New Roman" w:cs="Times New Roman"/>
                <w:lang w:val="lv-LV"/>
              </w:rPr>
              <w:t xml:space="preserve"> un </w:t>
            </w:r>
            <w:r w:rsidR="006A150B" w:rsidRPr="0032154A">
              <w:rPr>
                <w:rFonts w:ascii="Times New Roman" w:hAnsi="Times New Roman" w:cs="Times New Roman"/>
                <w:lang w:val="lv-LV"/>
              </w:rPr>
              <w:t>Kultūras informācijas sistēmu centr</w:t>
            </w:r>
            <w:r w:rsidR="006A150B">
              <w:rPr>
                <w:rFonts w:ascii="Times New Roman" w:hAnsi="Times New Roman" w:cs="Times New Roman"/>
                <w:lang w:val="lv-LV"/>
              </w:rPr>
              <w:t>s</w:t>
            </w:r>
            <w:r w:rsidRPr="00845CD9">
              <w:rPr>
                <w:rFonts w:ascii="Times New Roman" w:hAnsi="Times New Roman" w:cs="Times New Roman"/>
                <w:lang w:val="lv-LV"/>
              </w:rPr>
              <w:t>) un pakalpojuma sniedzējus.</w:t>
            </w:r>
          </w:p>
          <w:p w14:paraId="7DE17728"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kancelejā paredzēti vismaz šādi speciālisti:</w:t>
            </w:r>
          </w:p>
          <w:p w14:paraId="4DA53EF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projekta vadītājs;</w:t>
            </w:r>
          </w:p>
          <w:p w14:paraId="576DE9FD"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projekta koordinators;</w:t>
            </w:r>
          </w:p>
          <w:p w14:paraId="2EB681B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finansists;</w:t>
            </w:r>
          </w:p>
          <w:p w14:paraId="2A9A945C"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iepirkumu speciālists;</w:t>
            </w:r>
          </w:p>
          <w:p w14:paraId="073A4938"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komunikācijas departamenta konsultanti (1–2 speciālisti).</w:t>
            </w:r>
          </w:p>
          <w:p w14:paraId="62179AD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digitālās attīstības aģentūrā paredzēti vismaz šādi speciālisti:</w:t>
            </w:r>
          </w:p>
          <w:p w14:paraId="3E9D3953"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sistēmu arhitekts – sistēmu analītiķis;</w:t>
            </w:r>
          </w:p>
          <w:p w14:paraId="30ACF69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sistēmu administrators.</w:t>
            </w:r>
          </w:p>
          <w:p w14:paraId="767D366D" w14:textId="77777777" w:rsidR="002664BF" w:rsidRPr="008478A5" w:rsidRDefault="002664BF" w:rsidP="00845CD9">
            <w:pPr>
              <w:spacing w:after="0" w:line="240" w:lineRule="auto"/>
              <w:rPr>
                <w:rFonts w:ascii="Times New Roman" w:hAnsi="Times New Roman" w:cs="Times New Roman"/>
                <w:lang w:val="lv-LV"/>
              </w:rPr>
            </w:pPr>
            <w:r w:rsidRPr="008478A5">
              <w:rPr>
                <w:rFonts w:ascii="Times New Roman" w:hAnsi="Times New Roman" w:cs="Times New Roman"/>
                <w:lang w:val="lv-LV"/>
              </w:rPr>
              <w:t>Iekšlietu ministrijas Informācijas centrā paredzēti vismaz šādi speciālisti:</w:t>
            </w:r>
          </w:p>
          <w:p w14:paraId="3C9DF48D" w14:textId="77777777" w:rsidR="002664BF" w:rsidRPr="00845CD9" w:rsidRDefault="002664BF" w:rsidP="00845CD9">
            <w:pPr>
              <w:spacing w:after="0" w:line="240" w:lineRule="auto"/>
              <w:rPr>
                <w:rFonts w:ascii="Times New Roman" w:hAnsi="Times New Roman" w:cs="Times New Roman"/>
                <w:lang w:val="lv-LV"/>
              </w:rPr>
            </w:pPr>
            <w:r w:rsidRPr="008478A5">
              <w:rPr>
                <w:rFonts w:ascii="Times New Roman" w:hAnsi="Times New Roman" w:cs="Times New Roman"/>
                <w:lang w:val="lv-LV"/>
              </w:rPr>
              <w:t>• vecākais datortīklu administrators.</w:t>
            </w:r>
          </w:p>
          <w:p w14:paraId="12BB8FEE"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Norādītie speciālistu amatu nosaukumi atbilst projektā paredzamajām lomām un atbildībām. Konkrēto speciālistu amatu nosaukumi var atšķirties.</w:t>
            </w:r>
          </w:p>
          <w:p w14:paraId="408D549C"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kanceleja kā projekta īstenotāja uzņemas atbildību par projekta īstenošanā nepieciešamo speciālistu iesaistīšanu projektā. Sekmīgai projektam izvirzīto mērķu sasniegšanai var tikt iesaistīti citi, iepriekš neminēti, Valsts kancelejas, Valsts digitālās attīstības aģentūras, Iekšlietu ministrijas Informācijas centra darbinieki atbilstoši nepieciešamībai.</w:t>
            </w:r>
          </w:p>
          <w:p w14:paraId="08F3B28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Būs četru līmeņu projekta pārvaldība:</w:t>
            </w:r>
          </w:p>
          <w:p w14:paraId="08148DF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1. projekta vadītājs;</w:t>
            </w:r>
          </w:p>
          <w:p w14:paraId="1796AA3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2. projekta vadības grupa;</w:t>
            </w:r>
          </w:p>
          <w:p w14:paraId="0A0D2BB8"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3. projekta uzraudzības padome;</w:t>
            </w:r>
          </w:p>
          <w:p w14:paraId="3652F19C" w14:textId="77777777" w:rsidR="002664BF" w:rsidRPr="00845CD9"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4. programmas uzraudzības padome</w:t>
            </w:r>
          </w:p>
          <w:p w14:paraId="270BB741"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1. Projekta vadītājs:</w:t>
            </w:r>
          </w:p>
          <w:p w14:paraId="0781FA5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organizē un vada projekta komandas darbu, nodrošinot nepieciešamo projekta resursu (cilvēkresursi, finansiālie un tehniskie resursi) plānošanu;</w:t>
            </w:r>
          </w:p>
          <w:p w14:paraId="206D277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kontrolē projekta finanšu plūsmas atbilstību normatīvo aktu prasībām un noslēgtajiem līgumiem, kā arī resursu lietderīgu izmantošanu;</w:t>
            </w:r>
          </w:p>
          <w:p w14:paraId="168F7D29"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sadarbojas ar projekta aktivitāšu īstenošanā iesaistītajām institūcijām un organizācijām un piegādātājiem, kā arī pārbauda iesniegtos nodevumus;</w:t>
            </w:r>
          </w:p>
          <w:p w14:paraId="19C15694"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nodrošina projekta risku identificēšanu un vadīšanu, kā arī uztur risku reģistru;</w:t>
            </w:r>
          </w:p>
          <w:p w14:paraId="29232696"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organizē darbības procesu analīzi un lietotāju iesaisti nodevumu testēšanā, kā arī organizē lietotāju apmācību;</w:t>
            </w:r>
          </w:p>
          <w:p w14:paraId="448C1285"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sagatavo pārskatus un sadarbībā ar iepirkumu speciālistu sagatavo iepirkumu procedūru dokumentāciju;</w:t>
            </w:r>
          </w:p>
          <w:p w14:paraId="4CAF63D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nodrošina padomes un vadības grupas pieņemto lēmumu izpildes kontroli;</w:t>
            </w:r>
          </w:p>
          <w:p w14:paraId="7F95FBAE"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kontrolē projekta īstenošanas laika grafiku;</w:t>
            </w:r>
          </w:p>
          <w:p w14:paraId="37E5347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veic citus uzdevumus atbilstoši projekta īstenošanas plānam.</w:t>
            </w:r>
          </w:p>
          <w:p w14:paraId="6F1B064F"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2. Projekta vadības grupa:</w:t>
            </w:r>
          </w:p>
          <w:p w14:paraId="7ACDE44E"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koordinē projekta aktivitātes;</w:t>
            </w:r>
          </w:p>
          <w:p w14:paraId="47BC7BD9"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atbild par projektam izvirzīto rezultātu sasniegšanu;</w:t>
            </w:r>
          </w:p>
          <w:p w14:paraId="24E802E2"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identificē un sniedz priekšlikumus padomei par nepieciešamajām projekta izmaiņām;</w:t>
            </w:r>
          </w:p>
          <w:p w14:paraId="73C363C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akceptē piegādātāju iesniegtos nodevumus;</w:t>
            </w:r>
          </w:p>
          <w:p w14:paraId="29D7B4AB"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izskata pārskatus pirms to iesniegšanas padomei vai uzraudzības institūcijām;</w:t>
            </w:r>
          </w:p>
          <w:p w14:paraId="533AC2D6"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pārvalda projekta īstenošanas riskus un sniedz priekšlikumus padomei par nepieciešamajām projekta izmaiņām;</w:t>
            </w:r>
          </w:p>
          <w:p w14:paraId="105166DC"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lastRenderedPageBreak/>
              <w:t>• izskata iepirkumu procedūru dokumentāciju un sniedz priekšlikumus iepirkuma komisijai;</w:t>
            </w:r>
          </w:p>
          <w:p w14:paraId="1DE3B49B"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dod darba uzdevumus piegādātājiem un citiem projekta aktivitāšu īstenošanā iesaistītajiem atbildīgajiem darbiniekiem.</w:t>
            </w:r>
          </w:p>
          <w:p w14:paraId="43945801" w14:textId="77777777" w:rsidR="002664BF" w:rsidRPr="00897972" w:rsidRDefault="002664BF" w:rsidP="00845CD9">
            <w:pPr>
              <w:spacing w:after="0" w:line="240" w:lineRule="auto"/>
              <w:rPr>
                <w:rFonts w:ascii="Times New Roman" w:hAnsi="Times New Roman" w:cs="Times New Roman"/>
                <w:b/>
                <w:bCs/>
                <w:lang w:val="lv-LV"/>
              </w:rPr>
            </w:pPr>
            <w:r w:rsidRPr="00897972">
              <w:rPr>
                <w:rFonts w:ascii="Times New Roman" w:hAnsi="Times New Roman" w:cs="Times New Roman"/>
                <w:b/>
                <w:bCs/>
                <w:lang w:val="lv-LV"/>
              </w:rPr>
              <w:t>3. Projekta uzraudzības padome:</w:t>
            </w:r>
          </w:p>
          <w:p w14:paraId="2D00F2F5"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pārstāv projekta īstenotāju un uzrauga projekta īstenošanas gaitu;</w:t>
            </w:r>
          </w:p>
          <w:p w14:paraId="18757D9E"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uzrauga projektam izvirzīto rezultātu sasniegšanu un to, vai projekta rezultāti atbilst gala lietotāja un sadarbības partneru vajadzībām, kā arī projekta rezultātu komunicēšanu dažādām mērķauditorijām;</w:t>
            </w:r>
          </w:p>
          <w:p w14:paraId="6E60DD5A"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lemj par projekta izmaiņu nepieciešamību un akceptē projekta izmaiņas;</w:t>
            </w:r>
          </w:p>
          <w:p w14:paraId="1518C66D"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apstiprina projekta vadītāja iesniegtos pārskatus;</w:t>
            </w:r>
          </w:p>
          <w:p w14:paraId="7280F978"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izskata iesniegumus, sūdzības un priekšlikumus par jautājumiem, kas saistīti ar projekta īstenošanu;</w:t>
            </w:r>
          </w:p>
          <w:p w14:paraId="58EF616F"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izskata citus ar projekta uzraudzību saistītus jautājumus.</w:t>
            </w:r>
          </w:p>
          <w:p w14:paraId="7279CE71" w14:textId="77777777" w:rsidR="002664BF" w:rsidRPr="00897972" w:rsidRDefault="002664BF" w:rsidP="00845CD9">
            <w:pPr>
              <w:spacing w:after="0" w:line="240" w:lineRule="auto"/>
              <w:rPr>
                <w:rFonts w:ascii="Times New Roman" w:hAnsi="Times New Roman" w:cs="Times New Roman"/>
                <w:b/>
                <w:bCs/>
                <w:lang w:val="lv-LV"/>
              </w:rPr>
            </w:pPr>
            <w:r w:rsidRPr="00897972">
              <w:rPr>
                <w:rFonts w:ascii="Times New Roman" w:hAnsi="Times New Roman" w:cs="Times New Roman"/>
                <w:b/>
                <w:bCs/>
                <w:lang w:val="lv-LV"/>
              </w:rPr>
              <w:t>4. Programmas uzraudzības padome</w:t>
            </w:r>
          </w:p>
          <w:p w14:paraId="45F1AD33"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xml:space="preserve">Valsts resursu pārvaldības programmas īstenošanu uzraudzīs Valsts kancelejas vadīta grāmatvedības un </w:t>
            </w:r>
            <w:proofErr w:type="spellStart"/>
            <w:r w:rsidRPr="00897972">
              <w:rPr>
                <w:rFonts w:ascii="Times New Roman" w:hAnsi="Times New Roman" w:cs="Times New Roman"/>
                <w:lang w:val="lv-LV"/>
              </w:rPr>
              <w:t>personālvadības</w:t>
            </w:r>
            <w:proofErr w:type="spellEnd"/>
            <w:r w:rsidRPr="00897972">
              <w:rPr>
                <w:rFonts w:ascii="Times New Roman" w:hAnsi="Times New Roman" w:cs="Times New Roman"/>
                <w:lang w:val="lv-LV"/>
              </w:rPr>
              <w:t xml:space="preserve"> funkciju un risinājumu standartizācijas un centralizācijas uzraudzības padome, kuras dalībnieki ir arī Finanšu ministrija, Valsts kase un VARAM. Programmas uzraudzības padome:</w:t>
            </w:r>
          </w:p>
          <w:p w14:paraId="638E69F2" w14:textId="77777777" w:rsidR="002664BF" w:rsidRPr="00897972"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nodrošina programmā iekļauto projektu īstenošanas savstarpējo koordināciju;</w:t>
            </w:r>
          </w:p>
          <w:p w14:paraId="698362BF" w14:textId="77777777" w:rsidR="002664BF" w:rsidRPr="00845CD9" w:rsidRDefault="002664BF" w:rsidP="00845CD9">
            <w:pPr>
              <w:spacing w:after="0" w:line="240" w:lineRule="auto"/>
              <w:rPr>
                <w:rFonts w:ascii="Times New Roman" w:hAnsi="Times New Roman" w:cs="Times New Roman"/>
                <w:lang w:val="lv-LV"/>
              </w:rPr>
            </w:pPr>
            <w:r w:rsidRPr="00897972">
              <w:rPr>
                <w:rFonts w:ascii="Times New Roman" w:hAnsi="Times New Roman" w:cs="Times New Roman"/>
                <w:lang w:val="lv-LV"/>
              </w:rPr>
              <w:t>• pārrauga programmas ietvaros īstenoto projektu rezultātu sasniegšanu.</w:t>
            </w:r>
          </w:p>
          <w:p w14:paraId="7070208F" w14:textId="18AC14B1"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Droša finanšu pārvaldība tiks īstenota Valsts kancelejā, </w:t>
            </w:r>
            <w:r w:rsidRPr="00897972">
              <w:rPr>
                <w:rFonts w:ascii="Times New Roman" w:hAnsi="Times New Roman" w:cs="Times New Roman"/>
                <w:lang w:val="lv-LV"/>
              </w:rPr>
              <w:t>veidojot Eiropas Savienības Atveseļošanas un noturības mehānisma (turpmāk – Atveseļošanas fonds) vadības un kontroles sistēmu</w:t>
            </w:r>
            <w:r w:rsidRPr="00845CD9">
              <w:rPr>
                <w:rFonts w:ascii="Times New Roman" w:hAnsi="Times New Roman" w:cs="Times New Roman"/>
                <w:lang w:val="lv-LV"/>
              </w:rPr>
              <w:t>. Projekta izdevumu uzskaite tiks nodalīta ar atsevišķu finansējumu Atveseļošanas fonda valsts budžeta apakšprogrammā. Šī finansējuma ietvaros pievienotās vērtības nodokļa maksājumi tiks nodalīti ar atsevišķu bilances kontu, veicot to nošķirtu uzskaiti no Atveseļošanas fonda līdzekļiem</w:t>
            </w:r>
          </w:p>
          <w:p w14:paraId="189E12BA" w14:textId="77777777" w:rsidR="002664BF" w:rsidRPr="00845CD9" w:rsidRDefault="002664BF" w:rsidP="00845CD9">
            <w:pPr>
              <w:spacing w:after="0" w:line="240" w:lineRule="auto"/>
              <w:rPr>
                <w:rFonts w:ascii="Times New Roman" w:hAnsi="Times New Roman" w:cs="Times New Roman"/>
                <w:lang w:val="lv-LV"/>
              </w:rPr>
            </w:pPr>
          </w:p>
        </w:tc>
      </w:tr>
    </w:tbl>
    <w:p w14:paraId="7340AFD3" w14:textId="77777777" w:rsidR="002664BF" w:rsidRPr="00845CD9" w:rsidRDefault="002664BF" w:rsidP="00845CD9">
      <w:pPr>
        <w:spacing w:after="0" w:line="240" w:lineRule="auto"/>
        <w:rPr>
          <w:rFonts w:ascii="Times New Roman" w:hAnsi="Times New Roman" w:cs="Times New Roman"/>
          <w:b/>
          <w:bCs/>
          <w:lang w:val="lv-LV"/>
        </w:rPr>
      </w:pPr>
    </w:p>
    <w:p w14:paraId="13A616BC" w14:textId="77777777" w:rsidR="002664BF" w:rsidRPr="00845CD9" w:rsidRDefault="002664BF" w:rsidP="00845CD9">
      <w:pPr>
        <w:spacing w:after="0" w:line="240" w:lineRule="auto"/>
        <w:rPr>
          <w:rFonts w:ascii="Times New Roman" w:hAnsi="Times New Roman" w:cs="Times New Roman"/>
          <w:b/>
          <w:bCs/>
          <w:lang w:val="lv-LV"/>
        </w:rPr>
      </w:pPr>
      <w:r w:rsidRPr="00DE4FCF">
        <w:rPr>
          <w:rFonts w:ascii="Times New Roman" w:hAnsi="Times New Roman" w:cs="Times New Roman"/>
          <w:b/>
          <w:bCs/>
          <w:lang w:val="lv-LV"/>
        </w:rPr>
        <w:t>7. Izmaksu/ieguvumu analīze, tai skaitā ietekme uz pārvaldes darbinieku skaitu</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2664BF" w:rsidRPr="00554098" w14:paraId="66A2B8E8"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03661CB4" w14:textId="19C8EB03" w:rsidR="002664BF" w:rsidRPr="00845CD9" w:rsidRDefault="002664BF" w:rsidP="00845CD9">
            <w:pPr>
              <w:spacing w:after="0" w:line="240" w:lineRule="auto"/>
              <w:rPr>
                <w:rFonts w:ascii="Times New Roman" w:hAnsi="Times New Roman" w:cs="Times New Roman"/>
                <w:i/>
                <w:iCs/>
                <w:lang w:val="lv-LV"/>
              </w:rPr>
            </w:pPr>
          </w:p>
          <w:p w14:paraId="7F67DFE8"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Valsts iestāžu tematisko tīmekļvietņu veidošanu būs iespējams veikt vienotā platformā, nevis īstenojot atsevišķus izstrādes projektus. Vienas tematiskās tīmekļvietnes vidējais dzīves cikls ir 2–3 gadi, bet ir arī pastāvīgas tematiskās tīmekļvietnes. Paredzams, ka nākamo 10 gadu periodā katru gadu izveidoto tīmekļvietņu skaits pieaugs par 10, bet to skaits nav ierobežots. Iestādēm biežāk veidojot tematiskās tīmekļvietnes, tiks panākts uzlabojums informācijas sniegšanā sabiedrībai kopumā, kā arī atsevišķām mērķauditorijām.</w:t>
            </w:r>
          </w:p>
          <w:p w14:paraId="4F05C22A"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b/>
                <w:bCs/>
                <w:lang w:val="lv-LV"/>
              </w:rPr>
              <w:t>Ieguvums iestādēm</w:t>
            </w:r>
            <w:r w:rsidRPr="00845CD9">
              <w:rPr>
                <w:rFonts w:ascii="Times New Roman" w:hAnsi="Times New Roman" w:cs="Times New Roman"/>
                <w:lang w:val="lv-LV"/>
              </w:rPr>
              <w:t> – valsts, pašvaldību un to iestāžu tematisko tīmekļvietņu izstrādes un uzturēšanas izdevumu samazinājums.</w:t>
            </w:r>
          </w:p>
          <w:p w14:paraId="2AF69AE7"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Tematisko tīmekļvietņu izvietošanas un uzturēšanas izmaksas platformā būs mazākas, nekā atsevišķos projektos izstrādājot tematisko tīmekļvietņu tehniskos un vizuālos risinājumus, katrā no tiem izpildot arvien augstākas drošības prasības un piekļūstamības prasības visām iedzīvotāju grupām.</w:t>
            </w:r>
          </w:p>
          <w:p w14:paraId="51A15AFF"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Projekta ietvaros </w:t>
            </w:r>
            <w:r w:rsidRPr="00DE4FCF">
              <w:rPr>
                <w:rFonts w:ascii="Times New Roman" w:hAnsi="Times New Roman" w:cs="Times New Roman"/>
                <w:lang w:val="lv-LV"/>
              </w:rPr>
              <w:t>izveidojot 40 tematiskās tīmekļvietnes un pieņemot, ka 13 gadu periodā katru gadu izveidoto tīmekļvietņu skaits pieaugs par 15, veidojas ietaupījums iestādēm no izstrādes, uzturēšanas un pārvaldības izdevumu samazinājuma – </w:t>
            </w:r>
            <w:r w:rsidRPr="00DE4FCF">
              <w:rPr>
                <w:rFonts w:ascii="Times New Roman" w:hAnsi="Times New Roman" w:cs="Times New Roman"/>
                <w:b/>
                <w:bCs/>
                <w:lang w:val="lv-LV"/>
              </w:rPr>
              <w:t>620 575,62 </w:t>
            </w:r>
            <w:proofErr w:type="spellStart"/>
            <w:r w:rsidRPr="00DE4FCF">
              <w:rPr>
                <w:rFonts w:ascii="Times New Roman" w:hAnsi="Times New Roman" w:cs="Times New Roman"/>
                <w:b/>
                <w:bCs/>
                <w:i/>
                <w:iCs/>
                <w:lang w:val="lv-LV"/>
              </w:rPr>
              <w:t>euro</w:t>
            </w:r>
            <w:proofErr w:type="spellEnd"/>
            <w:r w:rsidRPr="00DE4FCF">
              <w:rPr>
                <w:rFonts w:ascii="Times New Roman" w:hAnsi="Times New Roman" w:cs="Times New Roman"/>
                <w:lang w:val="lv-LV"/>
              </w:rPr>
              <w:t>.</w:t>
            </w:r>
          </w:p>
          <w:p w14:paraId="362CC2A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b/>
                <w:bCs/>
                <w:lang w:val="lv-LV"/>
              </w:rPr>
              <w:t>Sociālais ieguvums</w:t>
            </w:r>
            <w:r w:rsidRPr="00845CD9">
              <w:rPr>
                <w:rFonts w:ascii="Times New Roman" w:hAnsi="Times New Roman" w:cs="Times New Roman"/>
                <w:lang w:val="lv-LV"/>
              </w:rPr>
              <w:t xml:space="preserve"> – sabiedrībai nepieciešamais laiks informācijas atrašanai un iepazīšanai tematiskajās tīmekļvietnēs būs mazāks – ietaupījums rodas no iespējas vienkāršāk un operatīvāk piekļūt saturam, izmantojot piekļūstamākas un ērtākas tematiskās tīmekļvietnes, t. sk. mazāk </w:t>
            </w:r>
            <w:r w:rsidRPr="00845CD9">
              <w:rPr>
                <w:rFonts w:ascii="Times New Roman" w:hAnsi="Times New Roman" w:cs="Times New Roman"/>
                <w:lang w:val="lv-LV"/>
              </w:rPr>
              <w:lastRenderedPageBreak/>
              <w:t>patērējot laiku satura meklēšanai, bet vairāk tā iepazīšanai. Ietaupītā laika vērtība sabiedrībai, kas iegūta, balstoties uz vidējās algas apmēru tautsaimniecībā, – </w:t>
            </w:r>
            <w:r w:rsidRPr="00DE4FCF">
              <w:rPr>
                <w:rFonts w:ascii="Times New Roman" w:hAnsi="Times New Roman" w:cs="Times New Roman"/>
                <w:b/>
                <w:bCs/>
                <w:lang w:val="lv-LV"/>
              </w:rPr>
              <w:t>6 274 845,83 </w:t>
            </w:r>
            <w:proofErr w:type="spellStart"/>
            <w:r w:rsidRPr="00DE4FCF">
              <w:rPr>
                <w:rFonts w:ascii="Times New Roman" w:hAnsi="Times New Roman" w:cs="Times New Roman"/>
                <w:b/>
                <w:bCs/>
                <w:i/>
                <w:iCs/>
                <w:lang w:val="lv-LV"/>
              </w:rPr>
              <w:t>euro</w:t>
            </w:r>
            <w:proofErr w:type="spellEnd"/>
            <w:r w:rsidRPr="00DE4FCF">
              <w:rPr>
                <w:rFonts w:ascii="Times New Roman" w:hAnsi="Times New Roman" w:cs="Times New Roman"/>
                <w:lang w:val="lv-LV"/>
              </w:rPr>
              <w:t>.</w:t>
            </w:r>
          </w:p>
          <w:p w14:paraId="6E3353BB" w14:textId="75769FBE" w:rsidR="002664BF" w:rsidRPr="00845CD9" w:rsidRDefault="002664BF" w:rsidP="00845CD9">
            <w:pPr>
              <w:spacing w:after="0" w:line="240" w:lineRule="auto"/>
              <w:rPr>
                <w:rFonts w:ascii="Times New Roman" w:hAnsi="Times New Roman" w:cs="Times New Roman"/>
                <w:lang w:val="lv-LV"/>
              </w:rPr>
            </w:pPr>
            <w:r w:rsidRPr="00DE4FCF">
              <w:rPr>
                <w:rFonts w:ascii="Times New Roman" w:hAnsi="Times New Roman" w:cs="Times New Roman"/>
                <w:b/>
                <w:bCs/>
                <w:lang w:val="lv-LV"/>
              </w:rPr>
              <w:t>Kopējais projekta lietderīgums</w:t>
            </w:r>
            <w:r w:rsidRPr="00DE4FCF">
              <w:rPr>
                <w:rFonts w:ascii="Times New Roman" w:hAnsi="Times New Roman" w:cs="Times New Roman"/>
                <w:lang w:val="lv-LV"/>
              </w:rPr>
              <w:t> – aprēķināts no projekta ieguvumiem kopsummā 6 895 421,45 </w:t>
            </w:r>
            <w:proofErr w:type="spellStart"/>
            <w:r w:rsidRPr="00DE4FCF">
              <w:rPr>
                <w:rFonts w:ascii="Times New Roman" w:hAnsi="Times New Roman" w:cs="Times New Roman"/>
                <w:i/>
                <w:iCs/>
                <w:lang w:val="lv-LV"/>
              </w:rPr>
              <w:t>euro</w:t>
            </w:r>
            <w:proofErr w:type="spellEnd"/>
            <w:r w:rsidRPr="00DE4FCF">
              <w:rPr>
                <w:rFonts w:ascii="Times New Roman" w:hAnsi="Times New Roman" w:cs="Times New Roman"/>
                <w:lang w:val="lv-LV"/>
              </w:rPr>
              <w:t>, atņemot nepieciešamos uzturēšanas izdevumus 4 255 095,57 </w:t>
            </w:r>
            <w:proofErr w:type="spellStart"/>
            <w:r w:rsidRPr="00DE4FCF">
              <w:rPr>
                <w:rFonts w:ascii="Times New Roman" w:hAnsi="Times New Roman" w:cs="Times New Roman"/>
                <w:i/>
                <w:iCs/>
                <w:lang w:val="lv-LV"/>
              </w:rPr>
              <w:t>euro</w:t>
            </w:r>
            <w:proofErr w:type="spellEnd"/>
            <w:r w:rsidRPr="00DE4FCF">
              <w:rPr>
                <w:rFonts w:ascii="Times New Roman" w:hAnsi="Times New Roman" w:cs="Times New Roman"/>
                <w:lang w:val="lv-LV"/>
              </w:rPr>
              <w:t xml:space="preserve"> un investīcijas </w:t>
            </w:r>
            <w:r w:rsidR="002F6092" w:rsidRPr="002F6092">
              <w:rPr>
                <w:rFonts w:ascii="Times New Roman" w:hAnsi="Times New Roman" w:cs="Times New Roman"/>
                <w:lang w:val="lv-LV"/>
              </w:rPr>
              <w:t xml:space="preserve">2 139 512 EUR </w:t>
            </w:r>
            <w:proofErr w:type="spellStart"/>
            <w:r w:rsidRPr="00DE4FCF">
              <w:rPr>
                <w:rFonts w:ascii="Times New Roman" w:hAnsi="Times New Roman" w:cs="Times New Roman"/>
                <w:i/>
                <w:iCs/>
                <w:lang w:val="lv-LV"/>
              </w:rPr>
              <w:t>euro</w:t>
            </w:r>
            <w:proofErr w:type="spellEnd"/>
            <w:r w:rsidRPr="00DE4FCF">
              <w:rPr>
                <w:rFonts w:ascii="Times New Roman" w:hAnsi="Times New Roman" w:cs="Times New Roman"/>
                <w:lang w:val="lv-LV"/>
              </w:rPr>
              <w:t>, iegūstam</w:t>
            </w:r>
            <w:r w:rsidR="00A7548D" w:rsidRPr="00DE4FCF">
              <w:rPr>
                <w:rFonts w:ascii="Times New Roman" w:hAnsi="Times New Roman" w:cs="Times New Roman"/>
                <w:lang w:val="lv-LV"/>
              </w:rPr>
              <w:t>s</w:t>
            </w:r>
            <w:r w:rsidRPr="00DE4FCF">
              <w:rPr>
                <w:rFonts w:ascii="Times New Roman" w:hAnsi="Times New Roman" w:cs="Times New Roman"/>
                <w:lang w:val="lv-LV"/>
              </w:rPr>
              <w:t xml:space="preserve"> kopēj</w:t>
            </w:r>
            <w:r w:rsidR="00A7548D" w:rsidRPr="00DE4FCF">
              <w:rPr>
                <w:rFonts w:ascii="Times New Roman" w:hAnsi="Times New Roman" w:cs="Times New Roman"/>
                <w:lang w:val="lv-LV"/>
              </w:rPr>
              <w:t>ais</w:t>
            </w:r>
            <w:r w:rsidRPr="00DE4FCF">
              <w:rPr>
                <w:rFonts w:ascii="Times New Roman" w:hAnsi="Times New Roman" w:cs="Times New Roman"/>
                <w:lang w:val="lv-LV"/>
              </w:rPr>
              <w:t xml:space="preserve"> projekta lietderīgum</w:t>
            </w:r>
            <w:r w:rsidR="00A7548D" w:rsidRPr="00DE4FCF">
              <w:rPr>
                <w:rFonts w:ascii="Times New Roman" w:hAnsi="Times New Roman" w:cs="Times New Roman"/>
                <w:lang w:val="lv-LV"/>
              </w:rPr>
              <w:t>s</w:t>
            </w:r>
            <w:r w:rsidRPr="00DE4FCF">
              <w:rPr>
                <w:rFonts w:ascii="Times New Roman" w:hAnsi="Times New Roman" w:cs="Times New Roman"/>
                <w:lang w:val="lv-LV"/>
              </w:rPr>
              <w:t> </w:t>
            </w:r>
            <w:r w:rsidR="006E6ED3" w:rsidRPr="006E6ED3">
              <w:rPr>
                <w:rFonts w:ascii="Times New Roman" w:hAnsi="Times New Roman" w:cs="Times New Roman"/>
                <w:b/>
                <w:bCs/>
                <w:lang w:val="lv-LV"/>
              </w:rPr>
              <w:t xml:space="preserve">500 813,88 </w:t>
            </w:r>
            <w:proofErr w:type="spellStart"/>
            <w:r w:rsidRPr="00DE4FCF">
              <w:rPr>
                <w:rFonts w:ascii="Times New Roman" w:hAnsi="Times New Roman" w:cs="Times New Roman"/>
                <w:b/>
                <w:bCs/>
                <w:i/>
                <w:iCs/>
                <w:lang w:val="lv-LV"/>
              </w:rPr>
              <w:t>euro</w:t>
            </w:r>
            <w:proofErr w:type="spellEnd"/>
            <w:r w:rsidRPr="00DE4FCF">
              <w:rPr>
                <w:rFonts w:ascii="Times New Roman" w:hAnsi="Times New Roman" w:cs="Times New Roman"/>
                <w:lang w:val="lv-LV"/>
              </w:rPr>
              <w:t>.</w:t>
            </w:r>
          </w:p>
          <w:p w14:paraId="42202472" w14:textId="62DB3242" w:rsidR="002664BF" w:rsidRPr="00845CD9" w:rsidRDefault="002664BF" w:rsidP="00845CD9">
            <w:pPr>
              <w:spacing w:after="0" w:line="240" w:lineRule="auto"/>
              <w:rPr>
                <w:rFonts w:ascii="Times New Roman" w:hAnsi="Times New Roman" w:cs="Times New Roman"/>
                <w:lang w:val="lv-LV"/>
              </w:rPr>
            </w:pPr>
            <w:r w:rsidRPr="00DE4FCF">
              <w:rPr>
                <w:rFonts w:ascii="Times New Roman" w:hAnsi="Times New Roman" w:cs="Times New Roman"/>
                <w:lang w:val="lv-LV"/>
              </w:rPr>
              <w:t>Projekta ieviešana 10 gadu periodā valsts pārvaldei dos resursu ietaupījumu 620 575,62 </w:t>
            </w:r>
            <w:proofErr w:type="spellStart"/>
            <w:r w:rsidRPr="00DE4FCF">
              <w:rPr>
                <w:rFonts w:ascii="Times New Roman" w:hAnsi="Times New Roman" w:cs="Times New Roman"/>
                <w:i/>
                <w:iCs/>
                <w:lang w:val="lv-LV"/>
              </w:rPr>
              <w:t>euro</w:t>
            </w:r>
            <w:proofErr w:type="spellEnd"/>
            <w:r w:rsidRPr="00DE4FCF">
              <w:rPr>
                <w:rFonts w:ascii="Times New Roman" w:hAnsi="Times New Roman" w:cs="Times New Roman"/>
                <w:lang w:val="lv-LV"/>
              </w:rPr>
              <w:t> un sabiedrībai sociālo ieguvumu 6 274 845,83 </w:t>
            </w:r>
            <w:proofErr w:type="spellStart"/>
            <w:r w:rsidRPr="00DE4FCF">
              <w:rPr>
                <w:rFonts w:ascii="Times New Roman" w:hAnsi="Times New Roman" w:cs="Times New Roman"/>
                <w:i/>
                <w:iCs/>
                <w:lang w:val="lv-LV"/>
              </w:rPr>
              <w:t>euro</w:t>
            </w:r>
            <w:proofErr w:type="spellEnd"/>
            <w:r w:rsidRPr="00DE4FCF">
              <w:rPr>
                <w:rFonts w:ascii="Times New Roman" w:hAnsi="Times New Roman" w:cs="Times New Roman"/>
                <w:lang w:val="lv-LV"/>
              </w:rPr>
              <w:t>, kopā </w:t>
            </w:r>
            <w:r w:rsidRPr="00DE4FCF">
              <w:rPr>
                <w:rFonts w:ascii="Times New Roman" w:hAnsi="Times New Roman" w:cs="Times New Roman"/>
                <w:b/>
                <w:bCs/>
                <w:lang w:val="lv-LV"/>
              </w:rPr>
              <w:t>6 895 421,45</w:t>
            </w:r>
            <w:r w:rsidRPr="00DE4FCF">
              <w:rPr>
                <w:rFonts w:ascii="Times New Roman" w:hAnsi="Times New Roman" w:cs="Times New Roman"/>
                <w:lang w:val="lv-LV"/>
              </w:rPr>
              <w:t> </w:t>
            </w:r>
            <w:proofErr w:type="spellStart"/>
            <w:r w:rsidRPr="00DE4FCF">
              <w:rPr>
                <w:rFonts w:ascii="Times New Roman" w:hAnsi="Times New Roman" w:cs="Times New Roman"/>
                <w:b/>
                <w:bCs/>
                <w:i/>
                <w:iCs/>
                <w:lang w:val="lv-LV"/>
              </w:rPr>
              <w:t>euro</w:t>
            </w:r>
            <w:proofErr w:type="spellEnd"/>
            <w:r w:rsidRPr="00DE4FCF">
              <w:rPr>
                <w:rFonts w:ascii="Times New Roman" w:hAnsi="Times New Roman" w:cs="Times New Roman"/>
                <w:lang w:val="lv-LV"/>
              </w:rPr>
              <w:t>, kas ir lielāks par </w:t>
            </w:r>
            <w:r w:rsidR="005D7E18" w:rsidRPr="00311933">
              <w:rPr>
                <w:rFonts w:ascii="Times New Roman" w:hAnsi="Times New Roman" w:cs="Times New Roman"/>
                <w:b/>
                <w:bCs/>
                <w:lang w:val="lv-LV"/>
              </w:rPr>
              <w:t>1 841 084</w:t>
            </w:r>
            <w:r w:rsidRPr="00DE4FCF">
              <w:rPr>
                <w:rFonts w:ascii="Times New Roman" w:hAnsi="Times New Roman" w:cs="Times New Roman"/>
                <w:b/>
                <w:bCs/>
                <w:lang w:val="lv-LV"/>
              </w:rPr>
              <w:t> </w:t>
            </w:r>
            <w:proofErr w:type="spellStart"/>
            <w:r w:rsidRPr="00DE4FCF">
              <w:rPr>
                <w:rFonts w:ascii="Times New Roman" w:hAnsi="Times New Roman" w:cs="Times New Roman"/>
                <w:b/>
                <w:bCs/>
                <w:i/>
                <w:iCs/>
                <w:lang w:val="lv-LV"/>
              </w:rPr>
              <w:t>euro</w:t>
            </w:r>
            <w:proofErr w:type="spellEnd"/>
            <w:r w:rsidRPr="00DE4FCF">
              <w:rPr>
                <w:rFonts w:ascii="Times New Roman" w:hAnsi="Times New Roman" w:cs="Times New Roman"/>
                <w:lang w:val="lv-LV"/>
              </w:rPr>
              <w:t> ieguldījumu tā īstenošanai.</w:t>
            </w:r>
          </w:p>
          <w:p w14:paraId="6622F876"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Projekta īstenošanai ir neitrāla ietekme uz valsts pārvaldes darbinieku skaitu. Publicējamās informācijas apjoms palielinās, tādējādi iestādēm būtu nepieciešams piesaistīt jaunus resursus, bet, ieviešot platformu, to iespējams atrisināt ar esošajiem iestāžu darbinieku resursiem un vienlaikus paaugstināt sniegtā pakalpojuma kvalitāti un ātrumu</w:t>
            </w:r>
          </w:p>
        </w:tc>
      </w:tr>
    </w:tbl>
    <w:p w14:paraId="0B9C87A8" w14:textId="77777777" w:rsidR="002664BF" w:rsidRPr="00845CD9" w:rsidRDefault="002664BF" w:rsidP="00845CD9">
      <w:pPr>
        <w:spacing w:after="0" w:line="240" w:lineRule="auto"/>
        <w:rPr>
          <w:rFonts w:ascii="Times New Roman" w:hAnsi="Times New Roman" w:cs="Times New Roman"/>
          <w:b/>
          <w:bCs/>
          <w:lang w:val="lv-LV"/>
        </w:rPr>
      </w:pPr>
    </w:p>
    <w:p w14:paraId="0F0CF6AD" w14:textId="77777777" w:rsidR="002664BF" w:rsidRPr="00845CD9" w:rsidRDefault="002664BF" w:rsidP="00845CD9">
      <w:pPr>
        <w:spacing w:after="0" w:line="240" w:lineRule="auto"/>
        <w:rPr>
          <w:rFonts w:ascii="Times New Roman" w:hAnsi="Times New Roman" w:cs="Times New Roman"/>
          <w:b/>
          <w:bCs/>
          <w:lang w:val="lv-LV"/>
        </w:rPr>
      </w:pPr>
      <w:r w:rsidRPr="00845CD9">
        <w:rPr>
          <w:rFonts w:ascii="Times New Roman" w:hAnsi="Times New Roman" w:cs="Times New Roman"/>
          <w:b/>
          <w:bCs/>
          <w:lang w:val="lv-LV"/>
        </w:rPr>
        <w:t>8. Cita būtiska informācija</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389"/>
      </w:tblGrid>
      <w:tr w:rsidR="002664BF" w:rsidRPr="00554098" w14:paraId="5DB33932" w14:textId="77777777" w:rsidTr="008D0690">
        <w:tc>
          <w:tcPr>
            <w:tcW w:w="0" w:type="auto"/>
            <w:tcBorders>
              <w:top w:val="outset" w:sz="6" w:space="0" w:color="414142"/>
              <w:left w:val="outset" w:sz="6" w:space="0" w:color="414142"/>
              <w:bottom w:val="outset" w:sz="6" w:space="0" w:color="414142"/>
              <w:right w:val="outset" w:sz="6" w:space="0" w:color="414142"/>
            </w:tcBorders>
            <w:hideMark/>
          </w:tcPr>
          <w:p w14:paraId="1FD211A8" w14:textId="4BECA137" w:rsidR="002664BF" w:rsidRPr="00845CD9" w:rsidRDefault="002664BF" w:rsidP="00845CD9">
            <w:pPr>
              <w:spacing w:after="0" w:line="240" w:lineRule="auto"/>
              <w:rPr>
                <w:rFonts w:ascii="Times New Roman" w:hAnsi="Times New Roman" w:cs="Times New Roman"/>
                <w:i/>
                <w:iCs/>
                <w:lang w:val="lv-LV"/>
              </w:rPr>
            </w:pPr>
          </w:p>
          <w:p w14:paraId="58FC1380" w14:textId="77777777"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Projekta īstenotājs apliecina, ka projekta ietvaros tiek </w:t>
            </w:r>
            <w:r w:rsidRPr="00DE4FCF">
              <w:rPr>
                <w:rFonts w:ascii="Times New Roman" w:hAnsi="Times New Roman" w:cs="Times New Roman"/>
                <w:lang w:val="lv-LV"/>
              </w:rPr>
              <w:t>paplašināta</w:t>
            </w:r>
            <w:r w:rsidRPr="00845CD9">
              <w:rPr>
                <w:rFonts w:ascii="Times New Roman" w:hAnsi="Times New Roman" w:cs="Times New Roman"/>
                <w:lang w:val="lv-LV"/>
              </w:rPr>
              <w:t xml:space="preserve"> un attīstīta projekta "Valsts un pašvaldību iestāžu tīmekļvietņu vienotā platforma" ietvaros izstrādātā informācijas sistēma un nepastāv dubultā finansējuma risks.</w:t>
            </w:r>
          </w:p>
          <w:p w14:paraId="5984FB8D" w14:textId="2B5D6E52" w:rsidR="002664BF" w:rsidRPr="00845CD9" w:rsidRDefault="002664BF" w:rsidP="00845CD9">
            <w:pPr>
              <w:spacing w:after="0" w:line="240" w:lineRule="auto"/>
              <w:rPr>
                <w:rFonts w:ascii="Times New Roman" w:hAnsi="Times New Roman" w:cs="Times New Roman"/>
                <w:lang w:val="lv-LV"/>
              </w:rPr>
            </w:pPr>
            <w:r w:rsidRPr="00845CD9">
              <w:rPr>
                <w:rFonts w:ascii="Times New Roman" w:hAnsi="Times New Roman" w:cs="Times New Roman"/>
                <w:lang w:val="lv-LV"/>
              </w:rPr>
              <w:t xml:space="preserve">Projekta tvērumā ietilpst valsts tiešās pārvaldes </w:t>
            </w:r>
            <w:r w:rsidRPr="00897972">
              <w:rPr>
                <w:rFonts w:ascii="Times New Roman" w:hAnsi="Times New Roman" w:cs="Times New Roman"/>
                <w:lang w:val="lv-LV"/>
              </w:rPr>
              <w:t>iestādes</w:t>
            </w:r>
            <w:r w:rsidRPr="00845CD9">
              <w:rPr>
                <w:rFonts w:ascii="Times New Roman" w:hAnsi="Times New Roman" w:cs="Times New Roman"/>
                <w:lang w:val="lv-LV"/>
              </w:rPr>
              <w:t xml:space="preserve">, </w:t>
            </w:r>
            <w:r w:rsidRPr="00845CD9" w:rsidDel="0068564E">
              <w:rPr>
                <w:rFonts w:ascii="Times New Roman" w:hAnsi="Times New Roman" w:cs="Times New Roman"/>
                <w:lang w:val="lv-LV"/>
              </w:rPr>
              <w:t>pašvaldības</w:t>
            </w:r>
            <w:r w:rsidRPr="00845CD9">
              <w:rPr>
                <w:rFonts w:ascii="Times New Roman" w:hAnsi="Times New Roman" w:cs="Times New Roman"/>
                <w:lang w:val="lv-LV"/>
              </w:rPr>
              <w:t xml:space="preserve">, </w:t>
            </w:r>
            <w:r w:rsidRPr="00897972">
              <w:rPr>
                <w:rFonts w:ascii="Times New Roman" w:hAnsi="Times New Roman" w:cs="Times New Roman"/>
                <w:lang w:val="lv-LV"/>
              </w:rPr>
              <w:t>pašvaldību iestādes</w:t>
            </w:r>
            <w:r w:rsidRPr="00845CD9">
              <w:rPr>
                <w:rFonts w:ascii="Times New Roman" w:hAnsi="Times New Roman" w:cs="Times New Roman"/>
                <w:lang w:val="lv-LV"/>
              </w:rPr>
              <w:t>, kā arī neatkarīgās un tiesībaizsardzības iestādes (pēc to izvēles). Attiecīgi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13.9.3. apakšpunktam projekta ietvaros komercdarbības atbalsts nav plānots un netiks sniegts. Investīcijas projekta līdzekļi tiks ieguldīti tikai valsts informācijas sistēmas "Valsts un pašvaldību iestāžu tīmekļvietņu vienotā platforma" tehnoloģiskai modernizācijai un paplašināšanai. Vienlaikus Valsts kancelejai kā finansējuma saņēmējai sniegtais atbalsts nav kvalificējams kā komercdarbības atbalsts, jo tas tiks piešķirts valsts deleģētas funkcijas veikšanai</w:t>
            </w:r>
            <w:r w:rsidR="0079571A">
              <w:rPr>
                <w:rFonts w:ascii="Times New Roman" w:hAnsi="Times New Roman" w:cs="Times New Roman"/>
                <w:lang w:val="lv-LV"/>
              </w:rPr>
              <w:t>.</w:t>
            </w:r>
          </w:p>
        </w:tc>
      </w:tr>
    </w:tbl>
    <w:p w14:paraId="3FA61F5C" w14:textId="77777777" w:rsidR="002664BF" w:rsidRPr="00A67A5E" w:rsidRDefault="002664BF" w:rsidP="00845CD9">
      <w:pPr>
        <w:spacing w:after="0" w:line="240" w:lineRule="auto"/>
        <w:rPr>
          <w:rFonts w:ascii="Times New Roman" w:hAnsi="Times New Roman" w:cs="Times New Roman"/>
          <w:sz w:val="20"/>
          <w:szCs w:val="20"/>
          <w:lang w:val="lv-LV"/>
        </w:rPr>
      </w:pPr>
    </w:p>
    <w:p w14:paraId="630DF159"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lang w:val="lv-LV"/>
        </w:rPr>
        <w:t>Lietotie saīsinājumi:</w:t>
      </w:r>
    </w:p>
    <w:p w14:paraId="28F0D6E0"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lang w:val="lv-LV"/>
        </w:rPr>
        <w:t>IKT – informācijas un komunikācijas tehnoloģijas</w:t>
      </w:r>
    </w:p>
    <w:p w14:paraId="3A70064C"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lang w:val="lv-LV"/>
        </w:rPr>
        <w:t>VARAM – Viedās administrācijas un reģionālās attīstības ministrija</w:t>
      </w:r>
    </w:p>
    <w:p w14:paraId="76AE70EA" w14:textId="77777777" w:rsidR="002664BF" w:rsidRPr="00A67A5E" w:rsidRDefault="00554098" w:rsidP="00845CD9">
      <w:pPr>
        <w:spacing w:after="0" w:line="240" w:lineRule="auto"/>
        <w:rPr>
          <w:rFonts w:ascii="Times New Roman" w:hAnsi="Times New Roman" w:cs="Times New Roman"/>
          <w:sz w:val="20"/>
          <w:szCs w:val="20"/>
          <w:lang w:val="lv-LV"/>
        </w:rPr>
      </w:pPr>
      <w:r>
        <w:rPr>
          <w:rFonts w:ascii="Times New Roman" w:hAnsi="Times New Roman" w:cs="Times New Roman"/>
          <w:sz w:val="20"/>
          <w:szCs w:val="20"/>
          <w:lang w:val="lv-LV"/>
        </w:rPr>
        <w:pict w14:anchorId="43734199">
          <v:rect id="_x0000_i1025" style="width:142.55pt;height:.6pt" o:hrpct="330" o:hrstd="t" o:hr="t" fillcolor="#a0a0a0" stroked="f"/>
        </w:pict>
      </w:r>
    </w:p>
    <w:p w14:paraId="64387D39" w14:textId="3E7CA2E1" w:rsidR="00A67A5E" w:rsidRPr="00A67A5E" w:rsidRDefault="00A67A5E"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lang w:val="lv-LV"/>
        </w:rPr>
        <w:t>Piezīmes.</w:t>
      </w:r>
    </w:p>
    <w:p w14:paraId="1D2EC303" w14:textId="1B40A434"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1</w:t>
      </w:r>
      <w:r w:rsidRPr="00A67A5E">
        <w:rPr>
          <w:rFonts w:ascii="Times New Roman" w:hAnsi="Times New Roman" w:cs="Times New Roman"/>
          <w:sz w:val="20"/>
          <w:szCs w:val="20"/>
          <w:lang w:val="lv-LV"/>
        </w:rPr>
        <w:t> Obligāti jāiekļauj vismaz viens (vēlams – divi) būtisks ieguvums, kas tiek sasniegts jau projekta īstenošanas laikā. Šajā sadaļā ir jānorāda būtiski ieguvumi nozarei, institūcijai, sabiedrībai, bet nav jānorāda iznākumi – ieguldījumi Atveseļošanas un noturības mehānisma plāna </w:t>
      </w:r>
      <w:r w:rsidRPr="00AB49D7">
        <w:rPr>
          <w:rFonts w:ascii="Times New Roman" w:hAnsi="Times New Roman" w:cs="Times New Roman"/>
          <w:sz w:val="20"/>
          <w:szCs w:val="20"/>
          <w:lang w:val="lv-LV"/>
        </w:rPr>
        <w:t>2.1</w:t>
      </w:r>
      <w:r w:rsidRPr="00A67A5E">
        <w:rPr>
          <w:rFonts w:ascii="Times New Roman" w:hAnsi="Times New Roman" w:cs="Times New Roman"/>
          <w:sz w:val="20"/>
          <w:szCs w:val="20"/>
          <w:lang w:val="lv-LV"/>
        </w:rPr>
        <w:t>. mērķa rādītāju sasniegšanā, ko norāda </w:t>
      </w:r>
      <w:r w:rsidRPr="00AB49D7">
        <w:rPr>
          <w:rFonts w:ascii="Times New Roman" w:hAnsi="Times New Roman" w:cs="Times New Roman"/>
          <w:sz w:val="20"/>
          <w:szCs w:val="20"/>
          <w:lang w:val="lv-LV"/>
        </w:rPr>
        <w:t>5. punktā</w:t>
      </w:r>
      <w:r w:rsidRPr="00A67A5E">
        <w:rPr>
          <w:rFonts w:ascii="Times New Roman" w:hAnsi="Times New Roman" w:cs="Times New Roman"/>
          <w:sz w:val="20"/>
          <w:szCs w:val="20"/>
          <w:lang w:val="lv-LV"/>
        </w:rPr>
        <w:t>.</w:t>
      </w:r>
    </w:p>
    <w:p w14:paraId="25FC0343"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2</w:t>
      </w:r>
      <w:r w:rsidRPr="00A67A5E">
        <w:rPr>
          <w:rFonts w:ascii="Times New Roman" w:hAnsi="Times New Roman" w:cs="Times New Roman"/>
          <w:sz w:val="20"/>
          <w:szCs w:val="20"/>
          <w:lang w:val="lv-LV"/>
        </w:rPr>
        <w:t> Piemēram, ja ieguvums ir personāla administrēšanas funkcijas centralizācija, tad mērījums varētu būt, piemēram, tiešās pārvaldes darbinieku skaits, kas to izmanto, vērtība, piemēram, 10000, un sasniegšanas laiks – 2026. gads.</w:t>
      </w:r>
    </w:p>
    <w:p w14:paraId="5015EB85"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3</w:t>
      </w:r>
      <w:r w:rsidRPr="00A67A5E">
        <w:rPr>
          <w:rFonts w:ascii="Times New Roman" w:hAnsi="Times New Roman" w:cs="Times New Roman"/>
          <w:sz w:val="20"/>
          <w:szCs w:val="20"/>
          <w:lang w:val="lv-LV"/>
        </w:rPr>
        <w:t> PVN netiek attiecināts projektu īstenotājiem, kas to var attiecināt patstāvīgi. Pārējie projektu īstenotāji var pieprasīt to attiecināt, norādot apmēru un saskaņojot to ar Finanšu ministriju.</w:t>
      </w:r>
    </w:p>
    <w:p w14:paraId="73F92069"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4</w:t>
      </w:r>
      <w:r w:rsidRPr="00A67A5E">
        <w:rPr>
          <w:rFonts w:ascii="Times New Roman" w:hAnsi="Times New Roman" w:cs="Times New Roman"/>
          <w:sz w:val="20"/>
          <w:szCs w:val="20"/>
          <w:lang w:val="lv-LV"/>
        </w:rPr>
        <w:t> Avansa maksājumi ir attiecināmi uz projektu īstenotājiem, kas nav valsts tiešās pārvaldes institūcijas. Jānorāda apmērs, kas nepārsniedz 30 % no attiecināmo izmaksu kopsummas, un jāsaskaņo ar Finanšu ministriju.</w:t>
      </w:r>
    </w:p>
    <w:p w14:paraId="375D46D8"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5</w:t>
      </w:r>
      <w:r w:rsidRPr="00A67A5E">
        <w:rPr>
          <w:rFonts w:ascii="Times New Roman" w:hAnsi="Times New Roman" w:cs="Times New Roman"/>
          <w:sz w:val="20"/>
          <w:szCs w:val="20"/>
          <w:lang w:val="lv-LV"/>
        </w:rPr>
        <w:t> Apmērs, ko nedrīkst pārsniegt, nesaskaņojot grozījumus Ministru kabinetā. Ja ierobežojumi uz konkrēto pozīciju nav attiecināmi, tad norāda "n/a".</w:t>
      </w:r>
    </w:p>
    <w:p w14:paraId="10739920" w14:textId="5D040B02"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6</w:t>
      </w:r>
      <w:r w:rsidRPr="00A67A5E">
        <w:rPr>
          <w:rFonts w:ascii="Times New Roman" w:hAnsi="Times New Roman" w:cs="Times New Roman"/>
          <w:sz w:val="20"/>
          <w:szCs w:val="20"/>
          <w:lang w:val="lv-LV"/>
        </w:rPr>
        <w:t> Informācija, kas norādīta Ministru kabineta 2021. gada 31. augusta noteikumu Nr. 597 "</w:t>
      </w:r>
      <w:r w:rsidRPr="00AB49D7">
        <w:rPr>
          <w:rFonts w:ascii="Times New Roman" w:hAnsi="Times New Roman" w:cs="Times New Roman"/>
          <w:sz w:val="20"/>
          <w:szCs w:val="20"/>
          <w:lang w:val="lv-LV"/>
        </w:rPr>
        <w:t>Valsts informācijas sistēmu attīstības projektu uzraudzības kārtība</w:t>
      </w:r>
      <w:r w:rsidRPr="00A67A5E">
        <w:rPr>
          <w:rFonts w:ascii="Times New Roman" w:hAnsi="Times New Roman" w:cs="Times New Roman"/>
          <w:sz w:val="20"/>
          <w:szCs w:val="20"/>
          <w:lang w:val="lv-LV"/>
        </w:rPr>
        <w:t>" (tai skaitā IKT būvvaldes kārtība) </w:t>
      </w:r>
      <w:r w:rsidRPr="00AB49D7">
        <w:rPr>
          <w:rFonts w:ascii="Times New Roman" w:hAnsi="Times New Roman" w:cs="Times New Roman"/>
          <w:sz w:val="20"/>
          <w:szCs w:val="20"/>
          <w:lang w:val="lv-LV"/>
        </w:rPr>
        <w:t>2. pielikuma</w:t>
      </w:r>
      <w:r w:rsidRPr="00A67A5E">
        <w:rPr>
          <w:rFonts w:ascii="Times New Roman" w:hAnsi="Times New Roman" w:cs="Times New Roman"/>
          <w:sz w:val="20"/>
          <w:szCs w:val="20"/>
          <w:lang w:val="lv-LV"/>
        </w:rPr>
        <w:t> "Valsts informācijas sistēmas attīstības aktivitātes apraksts" 6.1. apakšpunktā.</w:t>
      </w:r>
    </w:p>
    <w:p w14:paraId="3DC60D22"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7</w:t>
      </w:r>
      <w:r w:rsidRPr="00A67A5E">
        <w:rPr>
          <w:rFonts w:ascii="Times New Roman" w:hAnsi="Times New Roman" w:cs="Times New Roman"/>
          <w:sz w:val="20"/>
          <w:szCs w:val="20"/>
          <w:lang w:val="lv-LV"/>
        </w:rPr>
        <w:t> Tai skaitā IKT būvvaldes kārtībā jau saņemtā VARAM saskaņojuma datums vai plānotais termiņš, kad tas tiks saņemts.</w:t>
      </w:r>
    </w:p>
    <w:p w14:paraId="71F2A724" w14:textId="77777777" w:rsidR="002664BF"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lastRenderedPageBreak/>
        <w:t>8</w:t>
      </w:r>
      <w:r w:rsidRPr="00A67A5E">
        <w:rPr>
          <w:rFonts w:ascii="Times New Roman" w:hAnsi="Times New Roman" w:cs="Times New Roman"/>
          <w:sz w:val="20"/>
          <w:szCs w:val="20"/>
          <w:lang w:val="lv-LV"/>
        </w:rPr>
        <w:t> Ja koplietošanas pakalpojuma attīstības plāns tiek iesniegts vienlaikus ar Ministru kabineta rīkojumu par projekta atlases kārtu, par to pievieno norādi.</w:t>
      </w:r>
    </w:p>
    <w:p w14:paraId="4199F19F" w14:textId="357B1263" w:rsidR="00CD121E" w:rsidRPr="00A67A5E" w:rsidRDefault="002664BF" w:rsidP="00845CD9">
      <w:pPr>
        <w:spacing w:after="0" w:line="240" w:lineRule="auto"/>
        <w:rPr>
          <w:rFonts w:ascii="Times New Roman" w:hAnsi="Times New Roman" w:cs="Times New Roman"/>
          <w:sz w:val="20"/>
          <w:szCs w:val="20"/>
          <w:lang w:val="lv-LV"/>
        </w:rPr>
      </w:pPr>
      <w:r w:rsidRPr="00A67A5E">
        <w:rPr>
          <w:rFonts w:ascii="Times New Roman" w:hAnsi="Times New Roman" w:cs="Times New Roman"/>
          <w:sz w:val="20"/>
          <w:szCs w:val="20"/>
          <w:vertAlign w:val="superscript"/>
          <w:lang w:val="lv-LV"/>
        </w:rPr>
        <w:t>9</w:t>
      </w:r>
      <w:r w:rsidRPr="00A67A5E">
        <w:rPr>
          <w:rFonts w:ascii="Times New Roman" w:hAnsi="Times New Roman" w:cs="Times New Roman"/>
          <w:sz w:val="20"/>
          <w:szCs w:val="20"/>
          <w:lang w:val="lv-LV"/>
        </w:rPr>
        <w:t> Kapitālsabiedrības un pašvaldības norāda arī finanšu kapacitāti atbilstoši finansēšanas nosacījumiem.</w:t>
      </w:r>
    </w:p>
    <w:sectPr w:rsidR="00CD121E" w:rsidRPr="00A67A5E" w:rsidSect="007120A7">
      <w:headerReference w:type="default" r:id="rId7"/>
      <w:pgSz w:w="12240" w:h="15840"/>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5D720" w14:textId="77777777" w:rsidR="00EC048F" w:rsidRDefault="00EC048F" w:rsidP="00845CD9">
      <w:pPr>
        <w:spacing w:after="0" w:line="240" w:lineRule="auto"/>
      </w:pPr>
      <w:r>
        <w:separator/>
      </w:r>
    </w:p>
  </w:endnote>
  <w:endnote w:type="continuationSeparator" w:id="0">
    <w:p w14:paraId="66730AA7" w14:textId="77777777" w:rsidR="00EC048F" w:rsidRDefault="00EC048F" w:rsidP="00845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B9C9A" w14:textId="77777777" w:rsidR="00EC048F" w:rsidRDefault="00EC048F" w:rsidP="00845CD9">
      <w:pPr>
        <w:spacing w:after="0" w:line="240" w:lineRule="auto"/>
      </w:pPr>
      <w:r>
        <w:separator/>
      </w:r>
    </w:p>
  </w:footnote>
  <w:footnote w:type="continuationSeparator" w:id="0">
    <w:p w14:paraId="2CAEB872" w14:textId="77777777" w:rsidR="00EC048F" w:rsidRDefault="00EC048F" w:rsidP="00845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890917"/>
      <w:docPartObj>
        <w:docPartGallery w:val="Page Numbers (Top of Page)"/>
        <w:docPartUnique/>
      </w:docPartObj>
    </w:sdtPr>
    <w:sdtEndPr>
      <w:rPr>
        <w:rFonts w:ascii="Times New Roman" w:hAnsi="Times New Roman" w:cs="Times New Roman"/>
        <w:noProof/>
      </w:rPr>
    </w:sdtEndPr>
    <w:sdtContent>
      <w:p w14:paraId="5C18C6DE" w14:textId="2B9913AC" w:rsidR="00845CD9" w:rsidRPr="00845CD9" w:rsidRDefault="00845CD9">
        <w:pPr>
          <w:pStyle w:val="Header"/>
          <w:jc w:val="center"/>
          <w:rPr>
            <w:rFonts w:ascii="Times New Roman" w:hAnsi="Times New Roman" w:cs="Times New Roman"/>
          </w:rPr>
        </w:pPr>
        <w:r w:rsidRPr="00845CD9">
          <w:rPr>
            <w:rFonts w:ascii="Times New Roman" w:hAnsi="Times New Roman" w:cs="Times New Roman"/>
          </w:rPr>
          <w:fldChar w:fldCharType="begin"/>
        </w:r>
        <w:r w:rsidRPr="00845CD9">
          <w:rPr>
            <w:rFonts w:ascii="Times New Roman" w:hAnsi="Times New Roman" w:cs="Times New Roman"/>
          </w:rPr>
          <w:instrText xml:space="preserve"> PAGE   \* MERGEFORMAT </w:instrText>
        </w:r>
        <w:r w:rsidRPr="00845CD9">
          <w:rPr>
            <w:rFonts w:ascii="Times New Roman" w:hAnsi="Times New Roman" w:cs="Times New Roman"/>
          </w:rPr>
          <w:fldChar w:fldCharType="separate"/>
        </w:r>
        <w:r w:rsidRPr="00845CD9">
          <w:rPr>
            <w:rFonts w:ascii="Times New Roman" w:hAnsi="Times New Roman" w:cs="Times New Roman"/>
            <w:noProof/>
          </w:rPr>
          <w:t>2</w:t>
        </w:r>
        <w:r w:rsidRPr="00845CD9">
          <w:rPr>
            <w:rFonts w:ascii="Times New Roman" w:hAnsi="Times New Roman" w:cs="Times New Roman"/>
            <w:noProof/>
          </w:rPr>
          <w:fldChar w:fldCharType="end"/>
        </w:r>
      </w:p>
    </w:sdtContent>
  </w:sdt>
  <w:p w14:paraId="50525368" w14:textId="77777777" w:rsidR="00845CD9" w:rsidRDefault="00845C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4BF"/>
    <w:rsid w:val="00002BD2"/>
    <w:rsid w:val="0002480C"/>
    <w:rsid w:val="00043025"/>
    <w:rsid w:val="000669A3"/>
    <w:rsid w:val="00067D75"/>
    <w:rsid w:val="00086EEF"/>
    <w:rsid w:val="000D72C1"/>
    <w:rsid w:val="00120080"/>
    <w:rsid w:val="00166B6F"/>
    <w:rsid w:val="00174B75"/>
    <w:rsid w:val="00183CCC"/>
    <w:rsid w:val="00212BF3"/>
    <w:rsid w:val="00244459"/>
    <w:rsid w:val="00246452"/>
    <w:rsid w:val="0025520D"/>
    <w:rsid w:val="00263607"/>
    <w:rsid w:val="002664BF"/>
    <w:rsid w:val="00275284"/>
    <w:rsid w:val="00297B71"/>
    <w:rsid w:val="002A0999"/>
    <w:rsid w:val="002B5331"/>
    <w:rsid w:val="002F6092"/>
    <w:rsid w:val="00311933"/>
    <w:rsid w:val="0032154A"/>
    <w:rsid w:val="0033146B"/>
    <w:rsid w:val="00367876"/>
    <w:rsid w:val="00375DFE"/>
    <w:rsid w:val="00377222"/>
    <w:rsid w:val="00383199"/>
    <w:rsid w:val="003C1603"/>
    <w:rsid w:val="003D1E34"/>
    <w:rsid w:val="003D2850"/>
    <w:rsid w:val="003E2142"/>
    <w:rsid w:val="003F4121"/>
    <w:rsid w:val="003F49F1"/>
    <w:rsid w:val="0040531A"/>
    <w:rsid w:val="00412298"/>
    <w:rsid w:val="00490A3F"/>
    <w:rsid w:val="004B1CC9"/>
    <w:rsid w:val="004B6434"/>
    <w:rsid w:val="004B68B0"/>
    <w:rsid w:val="004C3F33"/>
    <w:rsid w:val="00505294"/>
    <w:rsid w:val="00523B1A"/>
    <w:rsid w:val="00554098"/>
    <w:rsid w:val="00555798"/>
    <w:rsid w:val="005750BA"/>
    <w:rsid w:val="0057793B"/>
    <w:rsid w:val="005A73E1"/>
    <w:rsid w:val="005C105B"/>
    <w:rsid w:val="005D7E18"/>
    <w:rsid w:val="005F2B63"/>
    <w:rsid w:val="00614E01"/>
    <w:rsid w:val="00635255"/>
    <w:rsid w:val="00637357"/>
    <w:rsid w:val="00684784"/>
    <w:rsid w:val="006A150B"/>
    <w:rsid w:val="006E6ED3"/>
    <w:rsid w:val="00701A72"/>
    <w:rsid w:val="00706D7C"/>
    <w:rsid w:val="00710E8D"/>
    <w:rsid w:val="007120A7"/>
    <w:rsid w:val="00760926"/>
    <w:rsid w:val="007770C2"/>
    <w:rsid w:val="0079571A"/>
    <w:rsid w:val="007B2EF5"/>
    <w:rsid w:val="00845CD9"/>
    <w:rsid w:val="00847641"/>
    <w:rsid w:val="008478A5"/>
    <w:rsid w:val="00897972"/>
    <w:rsid w:val="008A54EF"/>
    <w:rsid w:val="008D6142"/>
    <w:rsid w:val="008F2531"/>
    <w:rsid w:val="00917800"/>
    <w:rsid w:val="009269B3"/>
    <w:rsid w:val="00961E0C"/>
    <w:rsid w:val="009A633C"/>
    <w:rsid w:val="009B0548"/>
    <w:rsid w:val="009F37E6"/>
    <w:rsid w:val="00A37EE4"/>
    <w:rsid w:val="00A67A5E"/>
    <w:rsid w:val="00A7548D"/>
    <w:rsid w:val="00AB49D7"/>
    <w:rsid w:val="00AD60D2"/>
    <w:rsid w:val="00B04A9E"/>
    <w:rsid w:val="00B16C3C"/>
    <w:rsid w:val="00B27609"/>
    <w:rsid w:val="00B34038"/>
    <w:rsid w:val="00B60456"/>
    <w:rsid w:val="00BA5DC7"/>
    <w:rsid w:val="00BB785D"/>
    <w:rsid w:val="00BD3290"/>
    <w:rsid w:val="00BD6081"/>
    <w:rsid w:val="00C0065F"/>
    <w:rsid w:val="00C27258"/>
    <w:rsid w:val="00C3052E"/>
    <w:rsid w:val="00C31B9D"/>
    <w:rsid w:val="00C31B9E"/>
    <w:rsid w:val="00C56E84"/>
    <w:rsid w:val="00C821D8"/>
    <w:rsid w:val="00C870BC"/>
    <w:rsid w:val="00CD02A6"/>
    <w:rsid w:val="00CD121E"/>
    <w:rsid w:val="00D2370C"/>
    <w:rsid w:val="00D43911"/>
    <w:rsid w:val="00D562B6"/>
    <w:rsid w:val="00D9153B"/>
    <w:rsid w:val="00DA1384"/>
    <w:rsid w:val="00DC389C"/>
    <w:rsid w:val="00DE400B"/>
    <w:rsid w:val="00DE4FCF"/>
    <w:rsid w:val="00E30B29"/>
    <w:rsid w:val="00E474EA"/>
    <w:rsid w:val="00E911FE"/>
    <w:rsid w:val="00EB20C9"/>
    <w:rsid w:val="00EC048F"/>
    <w:rsid w:val="00EC630A"/>
    <w:rsid w:val="00ED5D50"/>
    <w:rsid w:val="00F0690F"/>
    <w:rsid w:val="00F0790A"/>
    <w:rsid w:val="00F261E4"/>
    <w:rsid w:val="00F667B1"/>
    <w:rsid w:val="00F90A5B"/>
    <w:rsid w:val="00F92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8D2425"/>
  <w15:chartTrackingRefBased/>
  <w15:docId w15:val="{3AB0E9A2-9CD5-49DF-9354-6E29F0DE8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4BF"/>
  </w:style>
  <w:style w:type="paragraph" w:styleId="Heading1">
    <w:name w:val="heading 1"/>
    <w:basedOn w:val="Normal"/>
    <w:next w:val="Normal"/>
    <w:link w:val="Heading1Char"/>
    <w:uiPriority w:val="9"/>
    <w:qFormat/>
    <w:rsid w:val="002664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4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4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4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4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4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4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4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4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4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4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4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4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4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4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4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4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4BF"/>
    <w:rPr>
      <w:rFonts w:eastAsiaTheme="majorEastAsia" w:cstheme="majorBidi"/>
      <w:color w:val="272727" w:themeColor="text1" w:themeTint="D8"/>
    </w:rPr>
  </w:style>
  <w:style w:type="paragraph" w:styleId="Title">
    <w:name w:val="Title"/>
    <w:basedOn w:val="Normal"/>
    <w:next w:val="Normal"/>
    <w:link w:val="TitleChar"/>
    <w:uiPriority w:val="10"/>
    <w:qFormat/>
    <w:rsid w:val="002664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4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4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4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4BF"/>
    <w:pPr>
      <w:spacing w:before="160"/>
      <w:jc w:val="center"/>
    </w:pPr>
    <w:rPr>
      <w:i/>
      <w:iCs/>
      <w:color w:val="404040" w:themeColor="text1" w:themeTint="BF"/>
    </w:rPr>
  </w:style>
  <w:style w:type="character" w:customStyle="1" w:styleId="QuoteChar">
    <w:name w:val="Quote Char"/>
    <w:basedOn w:val="DefaultParagraphFont"/>
    <w:link w:val="Quote"/>
    <w:uiPriority w:val="29"/>
    <w:rsid w:val="002664BF"/>
    <w:rPr>
      <w:i/>
      <w:iCs/>
      <w:color w:val="404040" w:themeColor="text1" w:themeTint="BF"/>
    </w:rPr>
  </w:style>
  <w:style w:type="paragraph" w:styleId="ListParagraph">
    <w:name w:val="List Paragraph"/>
    <w:basedOn w:val="Normal"/>
    <w:uiPriority w:val="34"/>
    <w:qFormat/>
    <w:rsid w:val="002664BF"/>
    <w:pPr>
      <w:ind w:left="720"/>
      <w:contextualSpacing/>
    </w:pPr>
  </w:style>
  <w:style w:type="character" w:styleId="IntenseEmphasis">
    <w:name w:val="Intense Emphasis"/>
    <w:basedOn w:val="DefaultParagraphFont"/>
    <w:uiPriority w:val="21"/>
    <w:qFormat/>
    <w:rsid w:val="002664BF"/>
    <w:rPr>
      <w:i/>
      <w:iCs/>
      <w:color w:val="0F4761" w:themeColor="accent1" w:themeShade="BF"/>
    </w:rPr>
  </w:style>
  <w:style w:type="paragraph" w:styleId="IntenseQuote">
    <w:name w:val="Intense Quote"/>
    <w:basedOn w:val="Normal"/>
    <w:next w:val="Normal"/>
    <w:link w:val="IntenseQuoteChar"/>
    <w:uiPriority w:val="30"/>
    <w:qFormat/>
    <w:rsid w:val="002664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4BF"/>
    <w:rPr>
      <w:i/>
      <w:iCs/>
      <w:color w:val="0F4761" w:themeColor="accent1" w:themeShade="BF"/>
    </w:rPr>
  </w:style>
  <w:style w:type="character" w:styleId="IntenseReference">
    <w:name w:val="Intense Reference"/>
    <w:basedOn w:val="DefaultParagraphFont"/>
    <w:uiPriority w:val="32"/>
    <w:qFormat/>
    <w:rsid w:val="002664BF"/>
    <w:rPr>
      <w:b/>
      <w:bCs/>
      <w:smallCaps/>
      <w:color w:val="0F4761" w:themeColor="accent1" w:themeShade="BF"/>
      <w:spacing w:val="5"/>
    </w:rPr>
  </w:style>
  <w:style w:type="character" w:styleId="Hyperlink">
    <w:name w:val="Hyperlink"/>
    <w:basedOn w:val="DefaultParagraphFont"/>
    <w:uiPriority w:val="99"/>
    <w:unhideWhenUsed/>
    <w:rsid w:val="002664BF"/>
    <w:rPr>
      <w:color w:val="467886" w:themeColor="hyperlink"/>
      <w:u w:val="single"/>
    </w:rPr>
  </w:style>
  <w:style w:type="character" w:styleId="CommentReference">
    <w:name w:val="annotation reference"/>
    <w:basedOn w:val="DefaultParagraphFont"/>
    <w:uiPriority w:val="99"/>
    <w:semiHidden/>
    <w:unhideWhenUsed/>
    <w:rsid w:val="002664BF"/>
    <w:rPr>
      <w:sz w:val="16"/>
      <w:szCs w:val="16"/>
    </w:rPr>
  </w:style>
  <w:style w:type="paragraph" w:styleId="CommentText">
    <w:name w:val="annotation text"/>
    <w:basedOn w:val="Normal"/>
    <w:link w:val="CommentTextChar"/>
    <w:uiPriority w:val="99"/>
    <w:semiHidden/>
    <w:unhideWhenUsed/>
    <w:rsid w:val="002664BF"/>
    <w:pPr>
      <w:spacing w:line="240" w:lineRule="auto"/>
    </w:pPr>
    <w:rPr>
      <w:sz w:val="20"/>
      <w:szCs w:val="20"/>
    </w:rPr>
  </w:style>
  <w:style w:type="character" w:customStyle="1" w:styleId="CommentTextChar">
    <w:name w:val="Comment Text Char"/>
    <w:basedOn w:val="DefaultParagraphFont"/>
    <w:link w:val="CommentText"/>
    <w:uiPriority w:val="99"/>
    <w:semiHidden/>
    <w:rsid w:val="002664BF"/>
    <w:rPr>
      <w:sz w:val="20"/>
      <w:szCs w:val="20"/>
    </w:rPr>
  </w:style>
  <w:style w:type="paragraph" w:styleId="Header">
    <w:name w:val="header"/>
    <w:basedOn w:val="Normal"/>
    <w:link w:val="HeaderChar"/>
    <w:uiPriority w:val="99"/>
    <w:unhideWhenUsed/>
    <w:rsid w:val="00845CD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45CD9"/>
  </w:style>
  <w:style w:type="paragraph" w:styleId="Footer">
    <w:name w:val="footer"/>
    <w:basedOn w:val="Normal"/>
    <w:link w:val="FooterChar"/>
    <w:uiPriority w:val="99"/>
    <w:unhideWhenUsed/>
    <w:rsid w:val="00845CD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45CD9"/>
  </w:style>
  <w:style w:type="paragraph" w:styleId="Revision">
    <w:name w:val="Revision"/>
    <w:hidden/>
    <w:uiPriority w:val="99"/>
    <w:semiHidden/>
    <w:rsid w:val="00412298"/>
    <w:pPr>
      <w:spacing w:after="0" w:line="240" w:lineRule="auto"/>
    </w:pPr>
  </w:style>
  <w:style w:type="paragraph" w:styleId="CommentSubject">
    <w:name w:val="annotation subject"/>
    <w:basedOn w:val="CommentText"/>
    <w:next w:val="CommentText"/>
    <w:link w:val="CommentSubjectChar"/>
    <w:uiPriority w:val="99"/>
    <w:semiHidden/>
    <w:unhideWhenUsed/>
    <w:rsid w:val="00B34038"/>
    <w:rPr>
      <w:b/>
      <w:bCs/>
    </w:rPr>
  </w:style>
  <w:style w:type="character" w:customStyle="1" w:styleId="CommentSubjectChar">
    <w:name w:val="Comment Subject Char"/>
    <w:basedOn w:val="CommentTextChar"/>
    <w:link w:val="CommentSubject"/>
    <w:uiPriority w:val="99"/>
    <w:semiHidden/>
    <w:rsid w:val="00B340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36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3D349-6D14-4168-84F9-3F779861821A}">
  <ds:schemaRefs>
    <ds:schemaRef ds:uri="http://schemas.openxmlformats.org/officeDocument/2006/bibliography"/>
  </ds:schemaRefs>
</ds:datastoreItem>
</file>

<file path=docMetadata/LabelInfo.xml><?xml version="1.0" encoding="utf-8"?>
<clbl:labelList xmlns:clbl="http://schemas.microsoft.com/office/2020/mipLabelMetadata">
  <clbl:label id="{c9e176a8-1567-403a-861e-2ddcf9359962}" enabled="0" method="" siteId="{c9e176a8-1567-403a-861e-2ddcf9359962}" removed="1"/>
</clbl:labelList>
</file>

<file path=docProps/app.xml><?xml version="1.0" encoding="utf-8"?>
<Properties xmlns="http://schemas.openxmlformats.org/officeDocument/2006/extended-properties" xmlns:vt="http://schemas.openxmlformats.org/officeDocument/2006/docPropsVTypes">
  <Template>Normal.dotm</Template>
  <TotalTime>7569</TotalTime>
  <Pages>8</Pages>
  <Words>11226</Words>
  <Characters>6400</Characters>
  <Application>Microsoft Office Word</Application>
  <DocSecurity>0</DocSecurity>
  <Lines>53</Lines>
  <Paragraphs>35</Paragraphs>
  <ScaleCrop>false</ScaleCrop>
  <Company>Valsts kanceleja</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Rezebergs</dc:creator>
  <cp:keywords/>
  <dc:description/>
  <cp:lastModifiedBy>Edgars Rezebergs</cp:lastModifiedBy>
  <cp:revision>87</cp:revision>
  <dcterms:created xsi:type="dcterms:W3CDTF">2026-03-13T09:53:00Z</dcterms:created>
  <dcterms:modified xsi:type="dcterms:W3CDTF">2026-05-28T05:55:00Z</dcterms:modified>
</cp:coreProperties>
</file>