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Valsts civildienesta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Valsts civildienesta likumā (Latvijas Republikas Saeimas un Ministru Kabineta Ziņotājs, 2000, 19. nr.; 2001, 9. nr.; 2002, 14., 23. nr.; 2003, 12. nr.; 2005, 10. nr.; 2006, 20., 24. nr.; 2007, 13. nr.; 2008, 24. nr.; 2009, 2. nr.; Latvijas Vēstnesis, 2009, 196. nr.; 2010, 40., 174. nr.; 2014, 113. nr.; 2015, 68. nr.; 2016, 241. nr.; 2017, 64. nr.; 2018, 132. nr.; 2020, 202.A nr.; 2022, 115. nr.; 2025, 111. nr.; 2026, 61., 122.A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37. pantu ar 4.</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No amata pienākumu izpildes atstādināto ierēdni ar viņa piekrišanu uz atstādināšanas laiku var pārcelt citā amatā, nosakot attiecīgajam amatam atbilstošu mēnešalgu."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39. panta pirmo, otro, trešo, ceturto un piekto 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Ja ierēdnis ir atzīts par aizdomās turēto vai attiecībā pret ierēdni ir uzsākta kriminālvajāšana, iestādes vadītājs var atstādināt ierēdni no amata pienākumu izpildes, apturot darba samaksas izmaksu par turpmāko laiku no atstādināšanas dienas. Lēmumu par ierēdņa atstādināšanu no amata pienākumu izpildes pārskata ne retāk kā reizi divos gados.</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Ja ierēdnim piemērots ar brīvības atņemšanu saistīts drošības līdzeklis vai piespiedu līdzeklis vai ja to likumā noteiktajos gadījumos pieprasa attiecīgi pilnvarota valsts institūcija, iestādes vadītājs atstādina ierēdni no amata pienākumu izpildes un aptur darba samaksas izmaksu par turpmāko laiku no atstādināšanas dienas.</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Ja šā panta pirmajā vai otrajā daļā minēto ierēdni prokurors, sastādot priekšrakstu par sodu, vai tiesa atzīst par vainīgu noziedzīga nodarījuma izdarīšanā, darba samaksu par atstādināšanas laiku neizmaksā un viņš uzskatāms par atbrīvotu, skaitot no atstādināšanas dienas. Ja atstādināto ierēdni tiesa attaisno, kriminālprocess pret viņu tiek izbeigts ar reabilitējošu lēmumu vai tiek atcelts lēmums, ar kuru ierēdnis atzīts par aizdomās turēto, atstādinātajam ierēdnim izmaksājama darba samaksa par atstādināšanas laiku. Šā panta pirmajā daļā minētajā gadījumā neizmaksāto darba samaksu izmaksā iestāde, samaksas apmēru aprēķinot </w:t>
      </w:r>
      <w:r w:rsidR="00000000" w:rsidRPr="00000000" w:rsidDel="00000000">
        <w:rPr>
          <w:rtl w:val="0"/>
        </w:rPr>
        <w:t xml:space="preserve">Kriminālprocesā un administratīvā pārkāpuma procesā nodarītā kaitējuma atlīdzināšanas likumā</w:t>
      </w:r>
      <w:r w:rsidR="00000000" w:rsidRPr="00000000" w:rsidDel="00000000">
        <w:rPr>
          <w:rtl w:val="0"/>
        </w:rPr>
        <w:t xml:space="preserve"> noteiktajā kārtībā. Šā panta otrajā daļā minētajā gadījumā nesaņemto darba samaksu izmaksā </w:t>
      </w:r>
      <w:r w:rsidR="00000000" w:rsidRPr="00000000" w:rsidDel="00000000">
        <w:rPr>
          <w:rtl w:val="0"/>
        </w:rPr>
        <w:t xml:space="preserve">Kriminālprocesā un administratīvā pārkāpuma procesā nodarītā kaitējuma atlīdzināšanas likumā</w:t>
      </w:r>
      <w:r w:rsidR="00000000" w:rsidRPr="00000000" w:rsidDel="00000000">
        <w:rPr>
          <w:rtl w:val="0"/>
        </w:rPr>
        <w:t xml:space="preserve"> noteiktajā kārtībā.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Iestādes vadītājam ir tiesības uz laiku, bet ne ilgāk kā uz trim mēnešiem atstādināt ierēdni no amata pienākumu izpildes, apturot darba samaksas izmaksu par turpmāko laiku no atstādināšanas dienas, ja ierēdnis, pildot amata pienākumus, ir alkohola, narkotiku vai toksiska reibuma stāvoklī, kā arī citos gadījumos, kad ierēdņa neatstādināšana no amata pienākumu izpildes var kaitēt viņa paša vai trešo personu drošībai un veselībai, sabiedrības vai valsts interesēm. Ja ierēdņa atstādināšana bijusi nepamatota, atstādinātajam ierēdnim izmaksā darba samaksu par atstādināšanas laiku.</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Pēc tam kad pieņemts lēmums par disciplinārlietas ierosināšanu, attiecīgās iestādes vadītājs, ministrs vai Ministru prezidents var atstādināt ierēdni no amata pienākumu izpildes uz laiku, bet ne ilgāk kā līdz disciplinārsoda izpildes uzsākšanai, saglabājot darba samaksu un sociālās garantijas."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26-TA-1076</w:t>
    </w:r>
    <w:r>
      <w:br/>
    </w:r>
    <w:r w:rsidR="00000000" w:rsidRPr="00000000" w:rsidDel="00000000">
      <w:rPr>
        <w:rtl w:val="0"/>
      </w:rPr>
      <w:t xml:space="preserve">Izdrukāts 25.08.2026. 12.57 - 1.0.VK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26-TA-1076</w:t>
    </w:r>
    <w:r>
      <w:br/>
    </w:r>
    <w:r w:rsidR="00000000" w:rsidRPr="00000000" w:rsidDel="00000000">
      <w:rPr>
        <w:rtl w:val="0"/>
      </w:rPr>
      <w:t xml:space="preserve">Izdrukāts 25.08.2026. 12.57 - 1.0.VK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likumprojekts_(grozījumi)_26-TA-1076.docx</dc:title>
</cp:coreProperties>
</file>

<file path=docProps/custom.xml><?xml version="1.0" encoding="utf-8"?>
<Properties xmlns="http://schemas.openxmlformats.org/officeDocument/2006/custom-properties" xmlns:vt="http://schemas.openxmlformats.org/officeDocument/2006/docPropsVTypes"/>
</file>