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veterināro zāļu ražošanu un kontroli, kārtību, kādā veterināro zāļu ražotājam izsniedz labas ražošanas prakses sertifikātu, un par veterināro zāļu ražošanu atbildīgās amatpersonas kvalifikācijas un profesionālās pieredzes prasībām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14.07.2009. noteikumiem Nr.765)</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3. un 13.punktu un 52.pantu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veterināro zāļu ražošanas un kontroles kārtību, kārtību, kādā veterināro zāļu ražotājam tiek izsniegts labas ražošanas prakses sertifikāts, un par veterināro zāļu ražošanu atbildīgās amatpersonas kvalifikācijas un profesionālās pieredzes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14.07.2009. noteikumiem Nr.765)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validācija - dokumentēta programma, kuras īstenošana ļauj ar lielu pārliecību apgalvot, ka konkrētais process, metode vai sistēma, ko izmanto zāļu ražošanā vai kontrolē, pastāvīgi darbosies, nodrošinot rezultātus, kas atbilst iepriekš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kvalificēšana - darbība, ar kuru pierāda un dokumentē, ka veterināro zāļu ražošanā lietotā iekārta ir uzstādīta pienācīgi, darbojas pareizi un nodrošina paredzētos rezultātus. Kvalificēšana ir validācijas sastāvdaļa, tomēr atsevišķu kvalificēšanas posmu veikšana nenozīmē procesa validāciju;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aktīvā viela - viela vai vielu maisījums, ko paredzēts izmantot veterināro zāļu ražošanā un kas šādā gadījumā kļūst par konkrēto zāļu aktīvo sastāvdaļu;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aktīvās vielas ražošana - aktīvās vielas pilnīga vai daļēja ražošana vai ievešana (imports) un dažādu veidu svēršanas, iepakošanas un noformēšanas darbības līdz attiecīgās vielas iekļaušanai veterināro zāļu sastāvā, ieskaitot pārfasēšanu un atkārtotu marķēšanu, kuru veic izejvielu izplatītājs.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veterinārajām zālēm, kuras paredzēts laist tirgū Eiropas Savienības dalībvalstī vai Eiropas brīvās tirdzniecības asociācijas (EBTA) valstīs, kas parakstījušas Eiropas Ekonomikas zonas līgumu (turpmāk - dalībvalsts), ja zāles pagatavotas rūpnieciski vai to pagatavošana saistīta ar rūpnieciskiem zāļu pagatavošanas procesiem;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ārstnieciskās dzīvnieku barības premiksiem (veterinārās zāles, kas paredzētas dzīvnieku ārstnieciskās barības 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homeopātiskajām veterinārajām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aktīvajām vielām, kuras izmanto par izejvielām veterināro zāļu ražošanā;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vielām, kuras iespējams izmantot kā veterinārās zāles un kurām ir anaboliskas, pretbakteriālas, pretparazītu, pretiekaisuma, hormonālas vai psihotropas īpašības.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Veterināro zāļu ražotājs vai zāļu ražotājs, kas vienlaikus ražo arī veterinārās zāles (turpmāk – veterināro zāļu ražotājs), ir saņēmis Pārtikas un veterinārā dienesta (turpmāk – dienests) izsniegtu speciālo atļauju (licenci) veterināro zāļu ražošanai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Zāļu valsts aģentūras (turpmāk – aģentūra) izsniegtu speciālo atļauju (licenci) zāļu ražošanai ar darbības jomu "veterināro zāļu ražošana". Speciālā atļauja (licence) nepieciešama arī eksportam (veterināro zāļu izvešanai no Eiropas Ekonomikas zonas valstīm) paredzēto veterināro zāļu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punktā minētā speciālā atļauja (licence) nepieciešama gan pilnīgas, gan daļējas ražošanas darbībām, kā arī dažādu veidu fasēšanas, iepakošanas un galaprodukta noformēšanas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Veterināro zāļu ražotājam veterināro zāļu labas ražošanas prakses sertifikātu izsniedz 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Nr.37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Veterināro zāļu ražotājam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 personālu, kas veic veterināro zāļu ražošanu un kontroli atbilstoši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rīkoties ar veterinārajām zālēm, kurām izsniegta veterināro zāļu reģistrācijas apliecība, atbilstoši prasībām, kas noteiktas normatīvajos aktos par veterināro zāļu reģistrāciju, lietošanu un izplatīšanu;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(ne vēlāk kā piecu darbdienu laikā) rakstiski vai elektroniski ziņot dienestam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aģentūrai, ja tiek nomainīta Farmācijas likuma 52.pantā minētā atbildīgā amatpersona (turpmāk - kvalificētā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iespēju dienesta un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amatpersonām jebkurā laikā iekļūt veterināro zāļu ražošanas un kontroles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šajos noteikumos minētos veterināro zāļu labas ražošanas prakses principus un pamatnostādnes, to interpretācijā ņemot vērā Farmācijas likuma 51.1 pantā minētos Eiropas Komisijas rokasgrāmatā par zāļu labu ražošanas praksi noteiktos principus un pamatnostādnes (turpmāk - Eiropas Komisijas norādījumi), un par izejvielām izmantot tikai tādas aktīvās vielas, kas ražotas atbilstoši Eiropas Komisijas norādījumiem (Eiropas Komisijas norādījumi ir publicēti Eiropas Savienības Zāļu tiesiskā regulējuma dokumentu krājuma 4.sējumā;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 piegādātās veterinārās zāles (arī veterināro zāļu ražotāja piegādātos paraugus) atbilstoši galamērķa valsts tiesību aktiem. Par katru darījumu ar veterinārajām zālēm (arī par veterināro zāļu bezmaksas paraugu piegādi) norāda šādu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nosaukumu;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zāļu daudzumu;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saņēmēja vārdu, uzvārdu vai nosaukumu un adresi;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sērijas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apakšpunktā minēto informāciju glabāt vismaz trīs gadus un pēc pieprasījuma uzrādīt dienesta amatpersonām. Informāciju, kas attiecas uz narkotiskajām un psihotropajām vielām, glabāt 10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sekmēt kvalificētās personas pienākumu izpildi, nododot tās rīcībā nepieciešamo aprīkojumu, lai nodrošinātu šādu prasību izpildi: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veterināro zāļu sēriju ražo un kontrolē atbilstoši šo noteikumu prasībām un saskaņā ar nosacījumiem veterināro zāļu reģistrācijas dokumentācijā;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saražotās veterināro zāļu sērijas galaproduktu sertificē, izdarot precīzus ierakstus reģistrācijas žurnālā vai citā tam paredzētā dokumentā un ar parakstu apliecinot, ka zāļu sērija ražota un kontrolēta atbilstoši šo noteikumu </w:t>
      </w:r>
      <w:r w:rsidR="00000000" w:rsidRPr="00000000" w:rsidDel="00000000">
        <w:rPr>
          <w:rtl w:val="0"/>
        </w:rPr>
        <w:t xml:space="preserve">6.8.1.</w:t>
      </w:r>
      <w:r w:rsidR="00000000" w:rsidRPr="00000000" w:rsidDel="00000000">
        <w:rPr>
          <w:rtl w:val="0"/>
        </w:rPr>
        <w:t xml:space="preserve">apakšpunktā minētajām prasībām. Reģistrācijas žurnālu vai attiecīgo dokumentu ražotājs glabā vismaz piecus gadus pēc pēdējā ieraksta izdarīšanas un pēc pieprasījuma uzrāda dienesta un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amatpersonām.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20.11.2008. noteikumiem Nr.954; MK 14.07.2009. noteikumiem Nr.765; MK 11.01.2011. noteikumiem Nr.37)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Kvalificētās personas kvalifikācijas un profesionālās pieredzes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Veterināro zāļu ražotāja rīcībā pastāvīgi un nepārtraukti ir vismaz viena kvalificētā persona, kuras kvalifikācija un profesionālā pieredze atbilst šo noteikumu </w:t>
      </w:r>
      <w:r w:rsidR="00000000" w:rsidRPr="00000000" w:rsidDel="00000000">
        <w:rPr>
          <w:rtl w:val="0"/>
        </w:rPr>
        <w:t xml:space="preserve">8.</w:t>
      </w:r>
      <w:r w:rsidR="00000000" w:rsidRPr="00000000" w:rsidDel="00000000">
        <w:rPr>
          <w:rtl w:val="0"/>
        </w:rPr>
        <w:t xml:space="preserve">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Kvalificētā persona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diploms, apliecība vai cits kvalifikācijas apliecinājums par augstskolas (universitātes) studiju programmas apguvi vai tādas studiju programmas apguvi, ko Latvijā normatīvajos aktos noteiktajā kārtībā atzīst par līdzvērtīgu universitātes studiju programmai un kura ietver vismaz četru gadu teorētiskās un praktiskās studijas vienā no šādām zinātnes nozarēm: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veterinārmedicīna;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ķīmija;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farmācijas ķīmija un tehnoloģija;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apakšpunktā minētajās studiju programmās ir apgūtas teorētiskās zināšanas un praktiskās iemaņas šādos mācību priekšmetos (kursos):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vispārīgā ķīmija;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neorganiskā ķīmija;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organiskā ķīmija;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analītiskā ķīmija;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farmācijas ķīmija (arī zāļu analīze);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vispārīgā un medicīnas bioķīmija;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fizioloģija;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mikrobioloģija;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farmakoloģija;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farmaceitiskā tehnoloģija;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toksikoloģija;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farmakognozija (augu un dzīvnieku izcelsmes aktīvo vielu sastāva un iedarbības izpēte);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minimālais studiju ilgums augstskolā (universitātē) var būt trīs gadi un seši mēneši, ja pēc tam seko teorētiskās un praktiskās mācības, kuru ilgums ir vismaz gads un kurās paredzētas vismaz sešus mēnešus ilgas mācības vispārēja tipa aptiekā, un mācību beigās ir nokārtots eksāmens atbilstoši augstskolas (universitātes) studiju programmai;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ir vismaz divu gadu prakse vienā vai vairākos tādos uzņēmumos, kuriem ir speciālā atļauja (licence) zāļu kvalitatīvās analīzes un aktīvo vielu kvantitatīvās analīzes jomā, kā arī uzņēmumā tiek veikti testi un pārbaudes veterināro zāļu kvalitātes nodrošināšanai. Prakses laiku var saīsināt par vienu gadu, ja universitātes studiju programmas ilgums bijis pieci gadi, un par vienu gadu un sešiem mēnešiem, ja augstskolas (universitātes) studiju programmas ilgums bijis seši gadi un vairāk.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Latvijā divās augstskolās (universitātēs) ir divas studiju programmas vai divi kursi, kas atzīti par līdzvērtīgiem, un viena kursa ilgums ir četri gadi, bet otra - trīs gadi, tad diploms, sertifikāts vai cits izglītību vai kvalifikāciju apliecinošs dokuments, kas izsniegts par triju gadu studiju programmas apguvi, uzskatāms par atbilstošu šo noteikumu </w:t>
      </w:r>
      <w:r w:rsidR="00000000" w:rsidRPr="00000000" w:rsidDel="00000000">
        <w:rPr>
          <w:rtl w:val="0"/>
        </w:rPr>
        <w:t xml:space="preserve">8.1.</w:t>
      </w:r>
      <w:r w:rsidR="00000000" w:rsidRPr="00000000" w:rsidDel="00000000">
        <w:rPr>
          <w:rtl w:val="0"/>
        </w:rPr>
        <w:t xml:space="preserve">apakšpunktā minētajiem nosacījumiem par studiju ilgumu.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kvalificētās personas izglītība neatbilst šo noteikumu </w:t>
      </w:r>
      <w:r w:rsidR="00000000" w:rsidRPr="00000000" w:rsidDel="00000000">
        <w:rPr>
          <w:rtl w:val="0"/>
        </w:rPr>
        <w:t xml:space="preserve">8.1.</w:t>
      </w:r>
      <w:r w:rsidR="00000000" w:rsidRPr="00000000" w:rsidDel="00000000">
        <w:rPr>
          <w:rtl w:val="0"/>
        </w:rPr>
        <w:t xml:space="preserve">apakšpunktā minētajiem kritērijiem, attiecīgā amata pretendents papildus iesniedz dokumentus par teorētisko un praktisko zināšanu apguvi. Studiju apjomam šo noteikumu 8.2.apakš­punktā minētajos mācību priekšmetos (kursos) jābūt tādam, lai attiecīgā persona varētu pildīt šo noteikumu 6.8.apakš­punktā minētās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Veterināro zāļu labas ražošanas prakses principi un pamatnostādnes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Šajā nodaļā minētos veterināro zāļu labas ražošanas prakses principus un pamatnostādnes veterināro zāļu ražotājs interpretē atbilstoši Eiropas Komisijas norādījumiem.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Veterināro zāļu ražotājs: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veterināro zāļu ražošanu saskaņā ar šīs nodaļas prasībām un speciālās atļaujas (licences)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un uztur sistēmu veterināro zāļu kvalitātes nodrošināšanai (turpmāk - kvalitātes nodrošināšanas sistēma). Sistēma ietver visus organizatoriskos pasākumus, lai garantētu, ka saražotās zāles atbilst paredzētajai lietošanas kvalitātei. Sistēma atbilst šādām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un kontroles darbības ir precīzi noteiktas un atbilst labas ražošanas prakses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skaidri noteikti vadības pienākumi;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veiktas visas nepieciešamās starpproduktu pārbaudes un visas procesa pārbaudes un validācijas;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gatavo produkciju apstrādā un pārbauda saskaņā ar noteiktu procedūru;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uzglabā, izplata un ar tām rīkojas tā, lai saglabātu zāļu kvalitāti visā uzglabāšanas laikā;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izstrādātu paškontroles sistēmu vai kvalitātes kontroles procedūru regulāri izvērtē kvalitātes nodrošināšanas sistēmas efektivitāti un piemērojamību.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Veterināro zāļu ražotājs visas reģistrēto veterināro zāļu ražošanas darbības veic saskaņā ar veterināro zāļu reģistrācijas iesniegumā sniegto informāciju. Veterināro zāļu ražotājs pārskata ražošanas metodes un iesniedz dienestā iesniegumu par nepieciešamajām izmaiņām reģistrācijas dokumentācijā, ja ražošanas metodes paredzēts mainīt.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Veterināro zāļu ražotājs nodrošina šādu prasību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katrā ražošanas un kontroles vietā ir nodarbināti darbinieki, kuru kvalifikācija un praktiskā pieredze nodrošina veterināro zāļu atbilstību paredzētajai lietošanas kvalitātei;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un uzraudzības personāla pienākumi ir noteikti darba pienā­kumu aprakstā. Pamatpersonāls, kas ir atbildīgs par labas ražošanas prakses piemērošanu un funkcionēšanu, ir kvalificētā persona, ražošanas struktūrvienības vadītājs un kvalitātes kontroles struktūrvienības vadītājs. Padotību nosaka uzņēmuma struktūras shēmā. Uzņēmuma struktūras shēmu un darba pienākumu aprakstus apstiprina saskaņā ar veterināro zāļu ražotāja iekšējo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w:t>
      </w:r>
      <w:r w:rsidR="00000000" w:rsidRPr="00000000" w:rsidDel="00000000">
        <w:rPr>
          <w:rtl w:val="0"/>
        </w:rPr>
        <w:t xml:space="preserve">apakšpunktā minētajam personālam piešķirtas noteiktas pilnvaras tā pienākumu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personālam nodrošināta sākotnējā un pastāvīgā apmācība, kurā personāls apgūst veterināro zāļu kvalitātes nodrošināšanas un labas ražošanas prakses principu teoriju un piemērošanu;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izstrādātas un tiek ievērotas veicamajām darbībām piemērotas higiēnas programmas. Higiēnas programmās nosaka prasības personāla veselībai, personīgajai higiēnai un apģērbam.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Telpas un iekārtas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un ražošanas iekārtas projektē, konstruē, izvieto, pielāgo un uztur kārtībā atbilstoši speciālās atļaujas (licences) iesniegumā minētajām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telpas un ražošanas iekārtas izvieto, projektē un izmanto tā, lai ražojamās veterinārās zāles vai to izejvielas netiktu bojātas vai piesārņotas. Nodrošina efek­tīvu tīrīšanu, ekspluatāciju un apkopi, lai izvairītos no veterināro zāļu un izejvielu piesārņošanas, savstarpējas piesār­ņošanas (izejvielu vai zāļu piesārņošana ar citu izejvielu vai zālēm) un no jebkādas nevēlamas iedarbības uz produkta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telpas un iekārtas, ko paredzēts izmantot veterināro zāļu kvalitātes nodrošināšanai kritiskos veterināro zāļu ražošanas posmos, ir atbilstoši kvalificētas un validētas.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Veterināro zāļu ražotājs izveido un uztur dokumentācijas sistēmu, kas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dokumentācijā ir ietvertas: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specifikācijas;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formulas;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apstrādes un iepakošanas instrukcijas;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procedūru apraksti un pieraksti par konkrētām ražošanas operācijām;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norādījumi par piesardzības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dokumentāciju regulāri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pieejami procedūru apraksti, kā arī specifiskie dokumenti, kas atspoguļo sērijas ražošanas procesa un kvalitātes kontroles procesa gaitu (turpmāk - sērijas pieraksts). Minētā dokumentācija nodrošina izsekojamību katras zāļu sērijas ražošanas vēsturei, izmaiņām, kas veiktas zāļu izstrādes gaitā, zāļu izplatīšanai un citiem nozīmīgiem apstākļiem, kas ietekmē gatavā produkta kvalitāti (turpmāk - sērijas dokumentācija);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sērijas dokumentāciju glabā vismaz gadu pēc attiecīgās sērijas zāļu derīguma termiņa beigām vai piecus gadus pēc šo noteikumu </w:t>
      </w:r>
      <w:r w:rsidR="00000000" w:rsidRPr="00000000" w:rsidDel="00000000">
        <w:rPr>
          <w:rtl w:val="0"/>
        </w:rPr>
        <w:t xml:space="preserve">6.8.2.</w:t>
      </w:r>
      <w:r w:rsidR="00000000" w:rsidRPr="00000000" w:rsidDel="00000000">
        <w:rPr>
          <w:rtl w:val="0"/>
        </w:rPr>
        <w:t xml:space="preserve">apakšpunktā minēto veterināro zāļu sertifikācijas dokumentu izsniegšanas, ņemot vērā ilgāko no minētajiem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sērijas dokumentācijai izmanto elektronisko, fotogrāfisko vai citu datu apstrādes sistēmu, veterināro zāļu ražotājs vispirms validē sistēmu, lai nodrošinātu datu saglabāšanu līdz to glabāšanas termiņa beigām. Attiecīgajā sistēmā glabātie dati ir viegli pieejami un saprotami, un tos pēc pieprasījuma iesniedz dienestā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aģentūrā. Elektroniski glabātajiem datiem nodrošina aizsardzības sistēmu, lai, tos dublējot vai sagatavojot rezerves kopijas, pārnesot uz citām informācijas glabāšanas sistēmām vai saglabājot pārbaužu pierakstus, novērstu datu zudumus vai bojājumus.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14.07.2009. noteikumiem Nr.765; MK 11.01.2011. noteikumiem Nr.37)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Veterināro zāļu ražošanas process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darbības veic saskaņā ar izstrādātajām instrukcijām un procedūrām un atbilstoši labas ražošanas prakses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procesa kontroles nodrošināšanai ir pieejami nepiecie­šamie resursi, ražošanas procesa novirzes un produktu defektus dokumentē, izmeklē un novērš;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veikti tehniski un organizatoriski pasākumi, lai novērstu veterināro zāļu un izejvielu savstarpēju piesārņošanu un sajaukšanos;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validēts katrs jauns ražošanas process vai nozīmīgas izmaiņas ražošanas procesā. Ražošanas procesa kritiskos posmus regulāri atkārtoti validē.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Veterināro zāļu kvalitātes kontrole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izveido kvalitātes kontroles struktūrvienību un nodrošina tās darbību. Struktūrvienību vada atbildīgā amatpersona, kurai ir atbilstoša amata aprakstā noteiktā kvalifikācija un kura nav saistīta ar ražošanu;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kontroles struktūrvienības rīcībā ir viena vai vairākas kvalitātes kontroles laboratorijas, kas pārbauda un testē izejmateriālus, iepakojuma materiālus, starpproduktus un galaproduktus. Veterināro zāļu kvalitāti var kontrolēt arī laboratorijas, ar kurām noslēgts līgums atbilstoši šo noteikumu </w:t>
      </w:r>
      <w:r w:rsidR="00000000" w:rsidRPr="00000000" w:rsidDel="00000000">
        <w:rPr>
          <w:rtl w:val="0"/>
        </w:rPr>
        <w:t xml:space="preserve">19.</w:t>
      </w:r>
      <w:r w:rsidR="00000000" w:rsidRPr="00000000" w:rsidDel="00000000">
        <w:rPr>
          <w:rtl w:val="0"/>
        </w:rPr>
        <w:t xml:space="preserve">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kontroles struktūrvienība galaprodukta noslēguma kontroles laikā pirms veterināro zāļu laišanas tirdzniecībā vai izplatīšanas papildus analītiskajiem rezultātiem novērtē citu būtisku informāciju, piemēram, ražošanas apstākļu aprakstu, ražošanas procesā veikto pārbaužu rezultātus, ražošanas dokumentāciju, galaprodukta un tā iepakojuma atbilstību specifikācijām;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katras galaprodukta sērijas paraugus uzglabā vismaz gadu pēc attiecīgās sērijas zāļu derīguma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veterināro zāļu ražošanā izmantoto izejvielu paraugus, izņemot šķīdinātājus, gāzes un ūdeni, uzglabā vismaz divus gadus pēc galaprodukta izlaides. Uzglabāšanas periodu var saīsināt, ja specifikācijā norādītais vielas stabilitātes periods ir īsāks;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 (papīra formā vai elektroniski) dienestu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aģentūru par saražoto veterināro zāļu un to izejvielu paraugu uzglabāšanas vietu un nodrošina iespēju apmeklēt attiecīgo uzglabāšanas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veterinārās zāles ražo individuālam pasūtījumam, mazā daudzumā vai veterināro zāļu un izejvielu uzglabāšana to īpašību dēļ ir apgrūtinoša, pēc vienošanās ar dienestu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ar aģentūru veterināro zāļu un izejvielu paraugu ņemšanai vai uzglabāšanai var noteikt citus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14.07.2009. noteikumiem Nr.765; MK 11.01.2011. noteikumiem Nr.37)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kādu ražošanas vai ar to saistītu darbību vai kvalitātes kontroli veic cita persona (turpmāk - līgumdarba izpildītājs), veterināro zāļu ražotājs un līgumdarba izpildītājs noslēdz līgumu par konkrētā darba izpildi. Līgumā precīzi nosaka pušu pienākumus un atbildību, īpaši norādot līgumdarba izpildītāja pienākumu ievērot labas ražošanas prakses principus un pamatnostādnes, kā arī veidu, kādā kvalificētā persona, kas atbildīga par katras sērijas sertificēšanu, pilda savus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Līgumdarba izpildītājs: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 veterināro zāļu ražotāja rakstiskas piekrišanas nedrīkst ar trešo personu slēgt apakšlīgumu par to darbu izpildi, par kuriem ir noslēgts līgums ar veterināro zāļu ražotāju;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līguma pamata veic veterināro zāļu ražošanu vai daļu ražošanas darbību, ja ir saņēmis speciālo atļauju (licenci);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labas ražošanas prakses principus un pakļaujas dienesta un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kontrolei.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Veterināro zāļu ražotājs pirms līguma slēgšanas ar laboratoriju par veterināro zāļu kvalitātes kontroli nodrošina, ka dienesta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amatpersonas veic pārbaudi laboratorijā un sniedz atzinumu par laboratorijas atbilstību labas ražošanas prakses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Veterināro zāļu ražotājs ievieš sistēmu sūdzību reģistrācijai un izskatīšanai, vienlaikus nodrošinot sistēmas darbību tūlītējai un jebkurā laikā paveicamai veterināro zāļu izņemšanai no aprites izplatīšanas tīklā. Katru sūdzību par veterināro zāļu kvalitātes defektiem reģistrē un izmeklē. Veterināro zāļu ražotājs 24 stundu laikā pēc fakta konstatācijas informē dienestu par jebkuru defektu vai sūdzību, kas var būt par pamatu veterināro zāļu atsaukšanai no tirgus vai izplatīšanas ierobežojumiem, kā arī norāda saņēmējas valstis. Veterināro zāļu izplatīšanu ierobežo vai zāles atsauc no tirgus saskaņā ar normatīvajiem aktiem par veterināro zāļu marķēšanu, izplatīšanu un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20.11.2008. noteikumiem Nr.954; MK 11.01.2011. noteikumiem Nr.37)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Veterināro zāļu ražotājs nodrošina atkārtotu paškontroli ar iepriekš noteiktu regularitāti, lai pārraudzītu labas ražošanas prakses ieviešanu un īstenošanu un lai ierosinātu nepieciešamos uzlabošanas pasākumus. Informāciju par katru paškontroles veikšanu un jebkuru turpmāko koriģējošu darbību dokumentē un glabā vismaz piecus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Labas ražošanas prakses sertifikāta izsniegšanas kārtība un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tam, kad izsniegta speciālā atļauja (licence) veterināro zāļu ražošanai, dienests uzrauga veterināro zāļu ražošanas un kontroles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trijos gados veic atkārtotas labas ražošanas prakses pārbaudes (inspicēšanu). Dienests ar veterināro zāļu ražotāju vienojas par pārbaudes laiku un ne vēlāk kā 10 darbdienas pirms pārbaudes rakstiski paziņo par 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veic nepieteiktas pārbaudes. Šādā gadījumā paraugus testē laboratorijā, kurai ir tiesības kontrolēt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Farmācijas likuma 51.</w:t>
      </w:r>
      <w:r w:rsidR="00000000" w:rsidRPr="00000000" w:rsidDel="00000000">
        <w:rPr>
          <w:vertAlign w:val="superscript"/>
          <w:rtl w:val="0"/>
        </w:rPr>
        <w:t xml:space="preserve">2</w:t>
      </w:r>
      <w:r w:rsidR="00000000" w:rsidRPr="00000000" w:rsidDel="00000000">
        <w:rPr>
          <w:rtl w:val="0"/>
        </w:rPr>
        <w:t xml:space="preserve"> pantā minētajā gadījumā aģentūra uzrauga veterināro zāļu ražošanas un kvalitātes kontroles atbilstību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trijos gados veic atkārtotas labas ražošanas prakses pārbaudes (inspicēšanu). Aģentūra ar ražotāju vienojas par pārbaudes laiku un ne vēlāk kā 10 darbdienas pirms pārbaudes rakstiski paziņo par 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veic nepieteiktas pārbaudes. Šādā gadījumā paraugus testē aģentūras laboratorijā vai citā laboratorijā, kurai ir tiesības kontrolēt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Dienests ir tiesīgs veikt nepieteiktas pārbaudes aktīvo vielu ražotāju un veterināro zāļu reģistrācijas apliecības īpašnieku (turētāju) telpās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dienestam ir pamatotas aizdomas, ka netiek ievēroti aktīvo vielu labas ražošanas prakses principi un pamatnostādnes;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saņemts citas dalībvalsts, Eiropas Komisijas vai Eiropas Zāļu aģentūras pieprasījums veikt šādu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Latvijas Republikā reģistrēta aktīvo vielu ražotāja iesniegums ar lūgumu veikt šādu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14.07.2009. noteikumiem Nr.765; MK 11.01.2011. noteikumiem Nr.37)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punktā minētās pārbaudes atbilstoši kompetencei veic dienesta vai aģentūras pilnvarotas kompetentas amatpersonas, kuras ir apmācītas veikt labas ražošanas prakses prasību ievērošanas kontroli un kurām ir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inspicēt ražotājus un laboratorijas, kas licences turētāja (īpašnieka) uzdevumā veic veterināro zāļu kontroli. Ar inspicēšanu saistītos izdevumus sedz pārbaudāmā persona saskaņā ar normatīvajiem aktiem par dienesta veikto valsts uzraudzības un kontroles darbību un sniegto maksas pakalpojumu samaksu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publisko maksas pakalpojumu cenrādi;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ņemt paraugus, arī lai veiktu neatkarīgu veterināro zāļu analīzi laboratorijā, kurai ir tiesības veikt zāļu kontroli. Ar veterināro zāļu testēšanu saistītos izdevumus sedz pārbaudāmā persona saskaņā ar normatīvajiem aktiem par dienesta veikto valsts uzraudzības un kontroles darbību un sniegto maksas pakalpojumu samaksu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publisko maksas pakalpojumu cenrādi;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izskatīt dokumentus, kas attiecas uz pārbaudāmo objektu, ievērojot pilnvaru ierobežojumus attiecībā uz ražošanas metožu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 37 redakcijā, kas grozīta ar MK 16.04.2019. noteikumiem Nr. 171)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 papildus pārbauda, vai imunoloģisko veterināro zāļu ražotāju izmantotie ražošanas procesi ir validēti un nodrošina sēriju viendabīgumu.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vai aģentūra 10 darbdienu laikā pēc katras šo noteikumu 24., 24.</w:t>
      </w:r>
      <w:r w:rsidR="00000000" w:rsidRPr="00000000" w:rsidDel="00000000">
        <w:rPr>
          <w:vertAlign w:val="superscript"/>
          <w:rtl w:val="0"/>
        </w:rPr>
        <w:t xml:space="preserve">1</w:t>
      </w:r>
      <w:r w:rsidR="00000000" w:rsidRPr="00000000" w:rsidDel="00000000">
        <w:rPr>
          <w:rtl w:val="0"/>
        </w:rPr>
        <w:t xml:space="preserve">, 25. un 27.punktā minētās pārbaudes sagatavo labas ražošanas prakses kontroles ziņojumu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Ziņojumā norāda, vai veterināro zāļu ražotājs ievēro labas ražošanas prakses principus un pamatnostādnes. Pārbaudītajam veterināro zāļu ražotājam vai veterināro zāļu reģistrācijas apliecības turētājam (īpašniekam) nosūta vienu ziņojuma eksemplāru, bet otru eksemplāru, ja nepieciešams, nosūta institūcijai, kas pieprasījusi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11.01.2011. noteikumu Nr.37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 pamatojoties uz šo noteikumu </w:t>
      </w:r>
      <w:r w:rsidR="00000000" w:rsidRPr="00000000" w:rsidDel="00000000">
        <w:rPr>
          <w:rtl w:val="0"/>
        </w:rPr>
        <w:t xml:space="preserve">28.</w:t>
      </w:r>
      <w:r w:rsidR="00000000" w:rsidRPr="00000000" w:rsidDel="00000000">
        <w:rPr>
          <w:rtl w:val="0"/>
        </w:rPr>
        <w:t xml:space="preserve">punktā minēto ziņojumu, mēneša laikā pēc pārbaudes pabeigšanas pieņem attiecīgu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labas ražošanas prakses atbilstības sertifikāta izsniegšanu, ja pārbaudē konstatēta atbilstība labas ražošanas prakses principiem un pamatnostādnēm;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labas ražošanas prakses atbilstības sertifikāta izsniegšanas pagaidu atlikšanu, norādot iemeslus un termiņu, kādā jāveic nepieciešamie pasākumi. Nosakot attiecīgo termiņu, ņem vērā, ka galīgais labas ražošanas prakses sertifikāta izsniegšanas termiņš nedrīkst pārsniegt 90 dienas pēc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minētās pārbaudes pabeigšanas;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atteikumu izsniegt labas ražošanas prakses atbilstības sertifikātu. Lēmumu par atteikumu izsniegt labas ražošanas prakses atbilstības sertifikātu piecu darbdienu laikā rakstiski paziņo veterināro zāļu ražotājam.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 lēmumu par atteikumu izsniegt labas ražošanas prakses sertifikātu pieņem, ja saskaņā ar ziņojumu konstatēts,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ražošana neatbilst šajos noteikumos noteiktajiem labas ražošanas prakses principiem un pamatnostādnēm;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ražošanas uzņēmumā nav kvalificētās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kvalificētās personas pienākumus veic persona, kuras kvalifikācija vai profesionālā pieredze neatbilst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veterināro zāļu ražotājam labas ražošanas prakses atbilstības sertifikātu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pēc tam, kad veterināro zāļu ražotājs ir samaksājis par sertifikāta izsniegšanu saskaņā ar normatīvajiem aktiem par dienesta veikto valsts uzraudzības un kontroles darbību un sniegto maksas pakalpojumu samaksu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sniegto publisko maksas pakalpojumu cenrādi;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šo noteikumu </w:t>
      </w:r>
      <w:r w:rsidR="00000000" w:rsidRPr="00000000" w:rsidDel="00000000">
        <w:rPr>
          <w:rtl w:val="0"/>
        </w:rPr>
        <w:t xml:space="preserve">29.3.</w:t>
      </w:r>
      <w:r w:rsidR="00000000" w:rsidRPr="00000000" w:rsidDel="00000000">
        <w:rPr>
          <w:rtl w:val="0"/>
        </w:rPr>
        <w:t xml:space="preserve">apakšpunktā minētais lēmums, atbilstoši kompetencei saskaņā ar normatīvajiem aktiem par speciālās atļaujas (licences) farmaceitiskajai vai veterinārfarmaceitiskajai darbībai izsniegšanas, apturēšanas un anulēšanas kārtību pieņem lēmumu par speciālās atļaujas (licences) veterināro zāļu ražošanai darbības apturēšanu līdz labas ražošanas prakses kontroles ziņojumā minēto trūkumu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31.1.</w:t>
      </w:r>
      <w:r w:rsidR="00000000" w:rsidRPr="00000000" w:rsidDel="00000000">
        <w:rPr>
          <w:rtl w:val="0"/>
        </w:rPr>
        <w:t xml:space="preserve">apakšpunktā minēto sertifikātu vai šo noteikumu </w:t>
      </w:r>
      <w:r w:rsidR="00000000" w:rsidRPr="00000000" w:rsidDel="00000000">
        <w:rPr>
          <w:rtl w:val="0"/>
        </w:rPr>
        <w:t xml:space="preserve">29.3.</w:t>
      </w:r>
      <w:r w:rsidR="00000000" w:rsidRPr="00000000" w:rsidDel="00000000">
        <w:rPr>
          <w:rtl w:val="0"/>
        </w:rPr>
        <w:t xml:space="preserve">apakšpunktā minēto atteikumu izsniegt sertifikātu ievada Eiropas Savienības datubāzē, ko dalībvalstu uzdevumā pārvalda Eiropas Zāļu aģentūra;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14.07.2009. noteikumiem Nr.765)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14.07.2009. noteikumiem Nr.765; MK 11.01.2011. noteikumiem Nr.37)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Veterināro zāļu ražotājs pēc pieprasījuma sniedz dienesta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aģentūras pilnvarotajām amatpersonām informāciju par kontroli, kas veikta veterinārajām zālēm vai to sastāvdaļām un ražošanas procesa starpproduktiem atbilstoši veterināro zāļu reģistrācijas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Dienesta un aģentūras pilnvarotās amatpersonas, pārbaudot veterināro zāļu ražotājus, ņem vērā Eiropas Komisijas apkopojumu par Kopienas inspicēšanas un informācijas apmaiņas procedūrām. Lai interpretētu veterināro zāļu un izejvielu labas ražošanas prakses principus un pamatnostādnes, ņem vērā Eiropas Komisijas norādījumus.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Šajos noteikumos noteikto veterināro zāļu ražošanas un kontroles prasību uzraudzību nodrošina 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 pārbauda, vai kvalificētās personas kvalifikācija atbilst šajos noteikumos noteiktajām prasībām, kā arī ir tiesīga ierosināt veterināro zāļu ražotājam uz laiku atstādināt vai atbrīvot no amata kvalificēto personu, ja tā nepilda šo noteikumu </w:t>
      </w:r>
      <w:r w:rsidR="00000000" w:rsidRPr="00000000" w:rsidDel="00000000">
        <w:rPr>
          <w:rtl w:val="0"/>
        </w:rPr>
        <w:t xml:space="preserve">6.8.</w:t>
      </w:r>
      <w:r w:rsidR="00000000" w:rsidRPr="00000000" w:rsidDel="00000000">
        <w:rPr>
          <w:rtl w:val="0"/>
        </w:rPr>
        <w:t xml:space="preserve">apakšpunktā minētos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Dienests vai – Farmācijas likuma 51.</w:t>
      </w:r>
      <w:r w:rsidR="00000000" w:rsidRPr="00000000" w:rsidDel="00000000">
        <w:rPr>
          <w:vertAlign w:val="superscript"/>
          <w:rtl w:val="0"/>
        </w:rPr>
        <w:t xml:space="preserve">2</w:t>
      </w:r>
      <w:r w:rsidR="00000000" w:rsidRPr="00000000" w:rsidDel="00000000">
        <w:rPr>
          <w:rtl w:val="0"/>
        </w:rPr>
        <w:t xml:space="preserve"> pantā minētajā gadījumā – aģentūra pēc pieprasījuma sniedz citu dalībvalstu kompetentajām iestādēm informāciju par labas ražošanas prakses kontroles ziņojumiem, kas sagatavoti saskaņā ar šo noteikumu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 (Svītrots ar MK 11.01.2011. noteikumiem Nr.37)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 (Svītrots ar MK 11.01.2011. noteikumiem Nr.37)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citas dalībvalsts, Eiropas Komisijas vai Eiropas Zāļu aģentūras pieprasījuma dienests pilnvaro amatpersonas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minēto pārbaužu veikšanai pie veterināro zāļu ražotāja, kas atrodas trešajās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11.01.2011. noteikumiem Nr.37)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Zāļu valsts aģentūra, Veselības inspekcija un Pārtikas un veterinārais dienests atbilstoši kompetencei nodrošina operatīvu savstarpēju informācijas apmaiņu, lai veicinātu šo noteikumu prasību izpildi, kā arī sniedz tiesībaizsardzības institūcijām un Veselības ministrijai informāciju par apstākļiem, kas liecina par veterināro zāļu novirzīšanu nelegālajā apritē.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20.11.2008. noteikumiem Nr.954)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01.12.2020. noteikumu Nr. 718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2003.gada 12.augusta noteikumus Nr.445 "Veterināro zāļu ražošanas un kontroles noteikumi" (Latvijas Vēstnesis, 2003, 114.nr.; 2006, 68.nr.).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Dienests un aģentūra, pamatojoties uz riska novērtējumu un ievērojot Eiropas Komisijas paziņojumu par veterināro zāļu reglamentējuma jautājumiem Covid-19 pandēmijas laikā, var atlikt šo noteikumu IV nodaļā minēto veterināro zāļu vai aktīvo vielu labas ražošanas prakses atkārtotas pārbaudes, ja ražošanā nav paredzētas izmaiņas, kas norādāmas labas ražošanas prakses sertifikātā (piemēram, jaunas iekārtas, jaunas telpas, jaunu veterināro zāļu ražošana), un ārpus Eiropas Ekonomikas zonas valsts esošajam ražotājam kompetentā uzraudzības iestāde nav veikusi darbības, kas ietekmē konkrētā labas ražošanas prakses sertifikāta derīgumu.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dienests un aģentūra atliek pārbaudes šo noteikumu </w:t>
      </w:r>
      <w:r w:rsidR="00000000" w:rsidRPr="00000000" w:rsidDel="00000000">
        <w:rPr>
          <w:rtl w:val="0"/>
        </w:rPr>
        <w:t xml:space="preserve">42. punktā</w:t>
      </w:r>
      <w:r w:rsidR="00000000" w:rsidRPr="00000000" w:rsidDel="00000000">
        <w:rPr>
          <w:rtl w:val="0"/>
        </w:rPr>
        <w:t xml:space="preserve"> minētajā gadījumā, tad attiecīgo veterināro zāļu un aktīvo vielu ražotājiem labas ražošanas prakses sertifikātu derīgums automātiski pagarinās līdz 2022.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Dienests un aģentūra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minētās veterināro zāļu vai aktīvo vielu ražotāju labas ražošanas prakses pārbaudes var veikt attālināti līdz 2022. gada 31. decembrim, pēc pārbaudes izsniegtajā labas ražošanas prakses sertifikātā atbilstoši pārbaudes norisei un rezultātiem norādot īstenojamās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Kvalificētā persona šo noteikumu </w:t>
      </w:r>
      <w:r w:rsidR="00000000" w:rsidRPr="00000000" w:rsidDel="00000000">
        <w:rPr>
          <w:rtl w:val="0"/>
        </w:rPr>
        <w:t xml:space="preserve">6.8.2. apakšpunktā</w:t>
      </w:r>
      <w:r w:rsidR="00000000" w:rsidRPr="00000000" w:rsidDel="00000000">
        <w:rPr>
          <w:rtl w:val="0"/>
        </w:rPr>
        <w:t xml:space="preserve"> noteikto katras saražotās veterināro zāļu sērijas galaproduktu sertificēšanu var veikt attālināti līdz 2022. gada 31. decembrim, ja veterināro zāļu ražotājs nodrošina, ka kvalificētajai personai ir attālināta piekļuve visai informācijai, kas nepieciešama sērijas sertificēšanai.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1991.gada 23.jūlija Direktīvas </w:t>
      </w:r>
      <w:r w:rsidR="00000000" w:rsidRPr="00000000" w:rsidDel="00000000">
        <w:rPr>
          <w:rtl w:val="0"/>
        </w:rPr>
        <w:t xml:space="preserve">91/412/EEK</w:t>
      </w:r>
      <w:r w:rsidR="00000000" w:rsidRPr="00000000" w:rsidDel="00000000">
        <w:rPr>
          <w:rtl w:val="0"/>
        </w:rPr>
        <w:t xml:space="preserve">, ar ko nosaka labas ražošanas prakses principus un vadlīnijas veterinārajām zālēm;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2001/82/EK</w:t>
      </w:r>
      <w:r w:rsidR="00000000" w:rsidRPr="00000000" w:rsidDel="00000000">
        <w:rPr>
          <w:rtl w:val="0"/>
        </w:rPr>
        <w:t xml:space="preserve"> par Kopienas kodeksu, kas attiecas uz veterinārajām zālēm;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2004.gada 31.marta Direktīvas </w:t>
      </w:r>
      <w:r w:rsidR="00000000" w:rsidRPr="00000000" w:rsidDel="00000000">
        <w:rPr>
          <w:rtl w:val="0"/>
        </w:rPr>
        <w:t xml:space="preserve">2004/28/EK</w:t>
      </w:r>
      <w:r w:rsidR="00000000" w:rsidRPr="00000000" w:rsidDel="00000000">
        <w:rPr>
          <w:rtl w:val="0"/>
        </w:rPr>
        <w:t xml:space="preserve">, ar ko groza Direktīvu </w:t>
      </w:r>
      <w:r w:rsidR="00000000" w:rsidRPr="00000000" w:rsidDel="00000000">
        <w:rPr>
          <w:rtl w:val="0"/>
        </w:rPr>
        <w:t xml:space="preserve">2001/82/EK</w:t>
      </w:r>
      <w:r w:rsidR="00000000" w:rsidRPr="00000000" w:rsidDel="00000000">
        <w:rPr>
          <w:rtl w:val="0"/>
        </w:rPr>
        <w:t xml:space="preserve"> par Kopienas kodeksu, kas attiecas uz veterinārajām zālēm.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21-TA-1450</w:t>
    </w:r>
    <w:r>
      <w:br/>
    </w:r>
    <w:r w:rsidR="00000000" w:rsidRPr="00000000" w:rsidDel="00000000">
      <w:rPr>
        <w:rtl w:val="0"/>
      </w:rPr>
      <w:t xml:space="preserve">Izdrukāts 29.07.2026. 22.24 - 1.0.VK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21-TA-1450</w:t>
    </w:r>
    <w:r>
      <w:br/>
    </w:r>
    <w:r w:rsidR="00000000" w:rsidRPr="00000000" w:rsidDel="00000000">
      <w:rPr>
        <w:rtl w:val="0"/>
      </w:rPr>
      <w:t xml:space="preserve">Izdrukāts 29.07.2026. 22.24 - 1.0.VK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noteikumu_konsolidētā_versija_21-TA-1450.docx</dc:title>
</cp:coreProperties>
</file>

<file path=docProps/custom.xml><?xml version="1.0" encoding="utf-8"?>
<Properties xmlns="http://schemas.openxmlformats.org/officeDocument/2006/custom-properties" xmlns:vt="http://schemas.openxmlformats.org/officeDocument/2006/docPropsVTypes"/>
</file>