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Elektronisko plašsaziņas līdzekļu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Elektronisko plašsaziņas līdzekļu likumā (Latvijas Vēstnesis, 2010, 118. nr.; 2011, 103., 144. nr.; 2012, 166. nr.; 2013, 40., 46., 61., 87., 234. nr.; 2014, 92., 225. nr.; 2015, 251. nr.; 2016, 2., 111., 241. nr.; 2017, 242. nr.; 2018, 128. nr.; 2019, 130., 204. nr.; 2020, 115.A, 119.C, 223., 243. nr.; 2021, 88.A, 217. nr.; 2022, 76., 103.A, 115., 185A. nr.; 2024, 196. nr.) šādus grozījumus: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Šā panta piektajā,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minētais pienākums neattiecas uz elektronisko plašsaziņas līdzekli, kas sniedz audiovizuālos pakalpojumus pēc pieprasījuma, ar zemu apgrozījumu vai šaurai auditorijai, kā arī uz gadījumu, kad šis pienākums nebūtu īstenojams vai nebūtu pamatots pakalpojuma būtības vai temata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4</w:t>
      </w:r>
      <w:r w:rsidR="00000000" w:rsidRPr="00000000" w:rsidDel="00000000">
        <w:rPr>
          <w:rtl w:val="0"/>
        </w:rPr>
        <w:t xml:space="preserve">, 5.</w:t>
      </w:r>
      <w:r w:rsidR="00000000" w:rsidRPr="00000000" w:rsidDel="00000000">
        <w:rPr>
          <w:vertAlign w:val="superscript"/>
          <w:rtl w:val="0"/>
        </w:rPr>
        <w:t xml:space="preserve">5</w:t>
      </w:r>
      <w:r w:rsidR="00000000" w:rsidRPr="00000000" w:rsidDel="00000000">
        <w:rPr>
          <w:rtl w:val="0"/>
        </w:rPr>
        <w:t xml:space="preserve">, 5.</w:t>
      </w:r>
      <w:r w:rsidR="00000000" w:rsidRPr="00000000" w:rsidDel="00000000">
        <w:rPr>
          <w:vertAlign w:val="superscript"/>
          <w:rtl w:val="0"/>
        </w:rPr>
        <w:t xml:space="preserve">6</w:t>
      </w:r>
      <w:r w:rsidR="00000000" w:rsidRPr="00000000" w:rsidDel="00000000">
        <w:rPr>
          <w:rtl w:val="0"/>
        </w:rPr>
        <w:t xml:space="preserve">, 5.</w:t>
      </w:r>
      <w:r w:rsidR="00000000" w:rsidRPr="00000000" w:rsidDel="00000000">
        <w:rPr>
          <w:vertAlign w:val="superscript"/>
          <w:rtl w:val="0"/>
        </w:rPr>
        <w:t xml:space="preserve">7</w:t>
      </w:r>
      <w:r w:rsidR="00000000" w:rsidRPr="00000000" w:rsidDel="00000000">
        <w:rPr>
          <w:rtl w:val="0"/>
        </w:rPr>
        <w:t xml:space="preserve"> un 5.</w:t>
      </w:r>
      <w:r w:rsidR="00000000" w:rsidRPr="00000000" w:rsidDel="00000000">
        <w:rPr>
          <w:vertAlign w:val="superscript"/>
          <w:rtl w:val="0"/>
        </w:rPr>
        <w:t xml:space="preserve">8</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Elektroniskais plašsaziņas līdzeklis, kas sniedz audiovizuālos pakalpojumus pēc pieprasījuma, vai elektroniskais plašsaziņas līdzeklis, kas sniedz audiovizuālos pakalpojumus pēc pieprasījuma un kura mērķauditorija ir Latvijā, bet  uzņēmējdarbība citā Eiropas Savienības dalībvalstī, katru gadu līdz  31. decembrim veic finansiālu ieguldījumu Eiropas audiovizuālo darbu veidošanā vismaz vienā no turpmāk norādītajiem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Latvijā latviešu valodā radītu Eiropas audiovizuālo darbu veidošanā vai Latvijas filmu veidošanā bez valodas;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Latvijā radītiem Eiropas audiovizuāliem darbiem latviešu valodā vai Latvijas filmām bez valodas;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veidošanai latviešu valodā, ar subtitriem latviešu valodā vai bez valodas.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veic šā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3,5 procentu apmērā no ieņēmumiem, kas gūti Latvijā iepriekšējā pārskata gadā no audiovizuālajiem pakalpojumiem pēc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finansiālais ieguldījums Eiropas audiovizuālo darbu veidošanā attiecināms trīs pārskata gadu periodā, ņemot vērā šā panta 5.</w:t>
      </w:r>
      <w:r w:rsidR="00000000" w:rsidRPr="00000000" w:rsidDel="00000000">
        <w:rPr>
          <w:vertAlign w:val="superscript"/>
          <w:rtl w:val="0"/>
        </w:rPr>
        <w:t xml:space="preserve">5</w:t>
      </w:r>
      <w:r w:rsidR="00000000" w:rsidRPr="00000000" w:rsidDel="00000000">
        <w:rPr>
          <w:rtl w:val="0"/>
        </w:rPr>
        <w:t xml:space="preserve"> daļas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Katru gadu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Nacionālajai elektronisko plašsaziņas līdzekļu padomei deklarē iepriekšējā pārskata gadā Latvijā gūtos ieņēmumus no audiovizuālajiem pakalpojumiem pēc pieprasījuma un sniedz pārskatu par šā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iepriekšējā pārskata gadā. Ministru kabinets nosaka kārtību, kādā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deklarē iepriekšējā pārskata gadā Latvijā gūtos ieņēmumus no audiovizuālajiem pakalpojumiem pēc pieprasījuma, veic finansiālu ieguldījumu Eiropas audiovizuālo darbu veidošanā un sniedz pārskatu par iepriekšējā pārskata gadā veiktajiem finansiālajiem ieguldījumiem Eiropas audiovizuālo darbu 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 Ja šā panta 5.</w:t>
      </w:r>
      <w:r w:rsidR="00000000" w:rsidRPr="00000000" w:rsidDel="00000000">
        <w:rPr>
          <w:vertAlign w:val="superscript"/>
          <w:rtl w:val="0"/>
        </w:rPr>
        <w:t xml:space="preserve">4 </w:t>
      </w:r>
      <w:r w:rsidR="00000000" w:rsidRPr="00000000" w:rsidDel="00000000">
        <w:rPr>
          <w:rtl w:val="0"/>
        </w:rPr>
        <w:t xml:space="preserve">daļā minētais elektroniskais plašsaziņas līdzeklis nepilda šā panta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noteikto pienākumu, Nacionālā elektronisko plašsaziņas līdzekļu padome aprēķina neveiktā finansiālā ieguldījuma apmēru un nosaka pienākumu šā panta 5.</w:t>
      </w:r>
      <w:r w:rsidR="00000000" w:rsidRPr="00000000" w:rsidDel="00000000">
        <w:rPr>
          <w:vertAlign w:val="superscript"/>
          <w:rtl w:val="0"/>
        </w:rPr>
        <w:t xml:space="preserve">4</w:t>
      </w:r>
      <w:r w:rsidR="00000000" w:rsidRPr="00000000" w:rsidDel="00000000">
        <w:rPr>
          <w:rtl w:val="0"/>
        </w:rPr>
        <w:t xml:space="preserve"> daļā minētajam elektroniskajam plašsaziņas līdzeklim nekavējoties veikt iemaksas Nacionālā kino centra budžetā neveiktā finansiālā ieguldījuma apmērā par konkrēto kalendāra gadu."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49., 50. un 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Ministru kabinets līdz 2027. gada 1. janvārim izdod šā likuma 23. panta 5.</w:t>
      </w:r>
      <w:r w:rsidR="00000000" w:rsidRPr="00000000" w:rsidDel="00000000">
        <w:rPr>
          <w:vertAlign w:val="superscript"/>
          <w:rtl w:val="0"/>
        </w:rPr>
        <w:t xml:space="preserve">7</w:t>
      </w:r>
      <w:r w:rsidR="00000000" w:rsidRPr="00000000" w:rsidDel="00000000">
        <w:rPr>
          <w:rtl w:val="0"/>
        </w:rPr>
        <w:t xml:space="preserve"> daļā paredzētos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Šā likuma 23.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pārejas periodā līdz 2030. gada 31. decembrim katru gadu veic šā likuma 23.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šā likuma 23. panta 5.</w:t>
      </w:r>
      <w:r w:rsidR="00000000" w:rsidRPr="00000000" w:rsidDel="00000000">
        <w:rPr>
          <w:vertAlign w:val="superscript"/>
          <w:rtl w:val="0"/>
        </w:rPr>
        <w:t xml:space="preserve">5</w:t>
      </w:r>
      <w:r w:rsidR="00000000" w:rsidRPr="00000000" w:rsidDel="00000000">
        <w:rPr>
          <w:rtl w:val="0"/>
        </w:rPr>
        <w:t xml:space="preserve"> daļā noteiktajā apmērā vai 300 000 </w:t>
      </w:r>
      <w:r w:rsidR="00000000" w:rsidRPr="00000000" w:rsidDel="00000000">
        <w:rPr>
          <w:i w:val="1"/>
          <w:rtl w:val="0"/>
        </w:rPr>
        <w:t xml:space="preserve">euro </w:t>
      </w:r>
      <w:r w:rsidR="00000000" w:rsidRPr="00000000" w:rsidDel="00000000">
        <w:rPr>
          <w:rtl w:val="0"/>
        </w:rPr>
        <w:t xml:space="preserve"> gadā līdz kārtējā gada 31. decembrim, neieskaitot pievienotās vērtības nodokli.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Šā likuma 23. panta 5.</w:t>
      </w:r>
      <w:r w:rsidR="00000000" w:rsidRPr="00000000" w:rsidDel="00000000">
        <w:rPr>
          <w:vertAlign w:val="superscript"/>
          <w:rtl w:val="0"/>
        </w:rPr>
        <w:t xml:space="preserve">4 </w:t>
      </w:r>
      <w:r w:rsidR="00000000" w:rsidRPr="00000000" w:rsidDel="00000000">
        <w:rPr>
          <w:rtl w:val="0"/>
        </w:rPr>
        <w:t xml:space="preserve">daļā minētais elektroniskais plašsaziņas līdzeklis šā likuma 23. panta 5.</w:t>
      </w:r>
      <w:r w:rsidR="00000000" w:rsidRPr="00000000" w:rsidDel="00000000">
        <w:rPr>
          <w:vertAlign w:val="superscript"/>
          <w:rtl w:val="0"/>
        </w:rPr>
        <w:t xml:space="preserve">7</w:t>
      </w:r>
      <w:r w:rsidR="00000000" w:rsidRPr="00000000" w:rsidDel="00000000">
        <w:rPr>
          <w:rtl w:val="0"/>
        </w:rPr>
        <w:t xml:space="preserve"> daļā minēto pārskatu pirmo reizi iesniedz līdz 2028. gada 1. jūnijam par laikposmu no 2027. gada 1. janvāra līdz 2027. gada 31. decembrim."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24-TA-188</w:t>
    </w:r>
    <w:r>
      <w:br/>
    </w:r>
    <w:r w:rsidR="00000000" w:rsidRPr="00000000" w:rsidDel="00000000">
      <w:rPr>
        <w:rtl w:val="0"/>
      </w:rPr>
      <w:t xml:space="preserve">Izdrukāts 29.07.2026. 23.21 - 2.0.VK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24-TA-188</w:t>
    </w:r>
    <w:r>
      <w:br/>
    </w:r>
    <w:r w:rsidR="00000000" w:rsidRPr="00000000" w:rsidDel="00000000">
      <w:rPr>
        <w:rtl w:val="0"/>
      </w:rPr>
      <w:t xml:space="preserve">Izdrukāts 29.07.2026. 23.21 - 2.0.VK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likumprojekts_(grozījumi)_24-TA-188.docx</dc:title>
</cp:coreProperties>
</file>

<file path=docProps/custom.xml><?xml version="1.0" encoding="utf-8"?>
<Properties xmlns="http://schemas.openxmlformats.org/officeDocument/2006/custom-properties" xmlns:vt="http://schemas.openxmlformats.org/officeDocument/2006/docPropsVTypes"/>
</file>