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218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5. aprīlī (prot. Nr. 19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2016. gada 17. maija noteikumos Nr. 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17. maija noteikumos Nr. 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 (Latvijas Vēstnesis, 2016, 103. nr.; 2017, 229. nr.; 2019, 12. nr.; 2020, 75. nr.; 2021, 129.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Specifiskā atbalsta ietvaros pieejamais kopējais attiecināmais finansējums ir 43 608 296 </w:t>
      </w:r>
      <w:r w:rsidR="00000000" w:rsidRPr="00000000" w:rsidDel="00000000">
        <w:rPr>
          <w:i w:val="1"/>
          <w:rtl w:val="0"/>
        </w:rPr>
        <w:t xml:space="preserve">euro</w:t>
      </w:r>
      <w:r w:rsidR="00000000" w:rsidRPr="00000000" w:rsidDel="00000000">
        <w:rPr>
          <w:rtl w:val="0"/>
        </w:rPr>
        <w:t xml:space="preserve">, tai skaitā Eiropas Sociālā fonda finansējums 37 067 051 </w:t>
      </w:r>
      <w:r w:rsidR="00000000" w:rsidRPr="00000000" w:rsidDel="00000000">
        <w:rPr>
          <w:i w:val="1"/>
          <w:rtl w:val="0"/>
        </w:rPr>
        <w:t xml:space="preserve">euro</w:t>
      </w:r>
      <w:r w:rsidR="00000000" w:rsidRPr="00000000" w:rsidDel="00000000">
        <w:rPr>
          <w:rtl w:val="0"/>
        </w:rPr>
        <w:t xml:space="preserve"> apmērā un valsts budžeta finansējums 6 541 245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9.2.4.1. pasākumam pieejamais kopējais attiecināmais finansējums ir 12 089 033 </w:t>
      </w:r>
      <w:r w:rsidR="00000000" w:rsidRPr="00000000" w:rsidDel="00000000">
        <w:rPr>
          <w:i w:val="1"/>
          <w:rtl w:val="0"/>
        </w:rPr>
        <w:t xml:space="preserve">euro</w:t>
      </w:r>
      <w:r w:rsidR="00000000" w:rsidRPr="00000000" w:rsidDel="00000000">
        <w:rPr>
          <w:rtl w:val="0"/>
        </w:rPr>
        <w:t xml:space="preserve">, tai skaitā Eiropas Sociālā fonda finansējums 10 275 678 </w:t>
      </w:r>
      <w:r w:rsidR="00000000" w:rsidRPr="00000000" w:rsidDel="00000000">
        <w:rPr>
          <w:i w:val="1"/>
          <w:rtl w:val="0"/>
        </w:rPr>
        <w:t xml:space="preserve">euro</w:t>
      </w:r>
      <w:r w:rsidR="00000000" w:rsidRPr="00000000" w:rsidDel="00000000">
        <w:rPr>
          <w:rtl w:val="0"/>
        </w:rPr>
        <w:t xml:space="preserve"> apmērā un valsts budžeta finansējums 1 813 355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9.2.4.2. pasākumam pieejamais kopējais attiecināmais finansējums ir 31 519 263 </w:t>
      </w:r>
      <w:r w:rsidR="00000000" w:rsidRPr="00000000" w:rsidDel="00000000">
        <w:rPr>
          <w:i w:val="1"/>
          <w:rtl w:val="0"/>
        </w:rPr>
        <w:t xml:space="preserve">euro</w:t>
      </w:r>
      <w:r w:rsidR="00000000" w:rsidRPr="00000000" w:rsidDel="00000000">
        <w:rPr>
          <w:rtl w:val="0"/>
        </w:rPr>
        <w:t xml:space="preserve">, tai skaitā Eiropas Sociālā fonda finansējums 26 791 373 </w:t>
      </w:r>
      <w:r w:rsidR="00000000" w:rsidRPr="00000000" w:rsidDel="00000000">
        <w:rPr>
          <w:i w:val="1"/>
          <w:rtl w:val="0"/>
        </w:rPr>
        <w:t xml:space="preserve">euro </w:t>
      </w:r>
      <w:r w:rsidR="00000000" w:rsidRPr="00000000" w:rsidDel="00000000">
        <w:rPr>
          <w:rtl w:val="0"/>
        </w:rPr>
        <w:t xml:space="preserve">apmērā un valsts budžeta finansējums 4 727 890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21-TA-1273</w:t>
    </w:r>
    <w:r>
      <w:br/>
    </w:r>
    <w:r w:rsidR="00000000" w:rsidRPr="00000000" w:rsidDel="00000000">
      <w:rPr>
        <w:rtl w:val="0"/>
      </w:rPr>
      <w:t xml:space="preserve">Izdrukāts 30.07.2026. 00.10 - 1.0.VK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21-TA-1273</w:t>
    </w:r>
    <w:r>
      <w:br/>
    </w:r>
    <w:r w:rsidR="00000000" w:rsidRPr="00000000" w:rsidDel="00000000">
      <w:rPr>
        <w:rtl w:val="0"/>
      </w:rPr>
      <w:t xml:space="preserve">Izdrukāts 30.07.2026. 00.10 - 1.0.VK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noteikumu_(grozījumu)_projekts_21-TA-1273.docx</dc:title>
</cp:coreProperties>
</file>

<file path=docProps/custom.xml><?xml version="1.0" encoding="utf-8"?>
<Properties xmlns="http://schemas.openxmlformats.org/officeDocument/2006/custom-properties" xmlns:vt="http://schemas.openxmlformats.org/officeDocument/2006/docPropsVTypes"/>
</file>