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Kritēriji un kārtība izglītības apguvei ģimenē, tālmācībā un nepilna laika klātienē</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Izglītības likuma</w:t>
      </w:r>
      <w:r w:rsidR="00000000" w:rsidRPr="00000000" w:rsidDel="00000000">
        <w:rPr>
          <w:rStyle w:val="paragraph"/>
          <w:i w:val="1"/>
          <w:rtl w:val="0"/>
        </w:rPr>
        <w:t xml:space="preserve"> </w:t>
      </w:r>
      <w:r w:rsidR="00000000" w:rsidRPr="00000000" w:rsidDel="00000000">
        <w:rPr>
          <w:rStyle w:val="paragraph"/>
          <w:i w:val="1"/>
          <w:rtl w:val="0"/>
        </w:rPr>
        <w:t xml:space="preserve">14.panta</w:t>
      </w:r>
      <w:r w:rsidR="00000000" w:rsidRPr="00000000" w:rsidDel="00000000">
        <w:rPr>
          <w:rStyle w:val="paragraph"/>
          <w:i w:val="1"/>
          <w:rtl w:val="0"/>
        </w:rPr>
        <w:t xml:space="preserve"> 43., 43.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43.</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un 53.punktu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kritērijus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kādā pašvaldība izvērtē, vai vispārējās pamatizglītības pirmā posma izglītības programmas apguve ģimenē vai tālmācībā atbilst bērna labākajām interesēm, un pagarina termiņu, uz kādu izsniegts izvērtējums;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vispārējās pamatizglītības pirmā posma izglītības programmas apguvei ģimenē, tai skaitā prasības izglītojamā, viņa vecāku (personu, kas realizē aizgādību) un izglītības iestādes sadarbībai;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kādā izglītības iestāde īsteno vispārējās izglītības programmas tālmācībā, ietverot prasības attiecībā uz tehnisko vidi, mācību materiālu sagatavošanu, izglītojamo regulāru ikdienas darbību un atbalstu izglītojamiem (tai skaitā sociālā, psiholoģiskā un karjeras atbalsta, kā arī attiecīgā atbalsta personāla pieejamību) un paredzot tiešā kontakta īpatsvaru un kvalitātes prasības, kā arī nosaka kritērijus pedagogu darbībai un atgriezeniskās saites nodrošināšanai izglītojamiem un viņu vecākiem (personām, kas realizē aizgādību);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kādā izglītības iestāde īsteno vispārējās pamatizglītības otrā posma izglītības programmas un vispārējās vidējās izglītības programmas nepilna laika klātienē.</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Kritēriji un kārtība, kādā pašvaldība izvērtē, vai vispārējās pamatizglītības pirmā posma izglītības programmas apguve ģimenē vai tālmācībā atbilst bērna labākajām interesēm, un pagarina termiņu, uz kādu izsniegts izvērtējums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saņemtu pašvaldības izvērtējumu, vai vispārējās pamatizglītības pirmā posma izglītības programmas apguve ģimenē vai tālmācībā atbilst bērna labākajām interesēm, vecāks (persona, kas realizē aizgādību) iesniedz iesniegumu pašvaldībai, kuras administratīvajā teritorijā deklarēts bērns, kurā norāda vienu vai vairākus īpašos apstākļus (sociālos, veselības, izglītības pieejamības vai citus būtiskus apstākļus) un pamato, kā izvēlētā izglītības apguves forma atbilst konkrētā bērna tiesībām uz izglītību, attīstību un labbūtību, kā arī apraksta mācību procesa organizēšanas iespējas un bērnam paredzēto ikdienas atbalstu. Iesniegumā vecāks (persona, kas realizē aizgādību) apliecina, ka: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nodrošinās bērna drošību un regulāru klātbūtni mācību procesā, tai skaitā, īstenojot izglītības programmas apguvi ģimenē, nodrošinās mērķtiecīgu, bērna vecumam un vajadzībām atbilstošu mācību procesa norisi;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nodrošinās bērnam mācībām piemērotu vidi un tehnisko nodrošinājumu;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sadarbosies ar izglītības iestādi bērna mācību procesa nodrošināšanā, sekos bērna mācību sasniegumiem un sniegs nepieciešamo ikdienas atbalstu;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nekavējoties informēs pašvaldību vai izglītības iestādi par būtiskām izmaiņām, kas tieši ietekmē izvērtējuma pamatotību un vispārējās pamatizglītības pirmā posma izglītības programmas apguvi ģimenē vai tālmācībā.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 iesniegumu vecāks (persona, kas realizē aizgādību) iesniedz ne vēlāk kā vienu mēnesi pirms mācību gada sākuma. Ja ir radušies vai ir mainījušies attiecīgie īpašie apstākļi vecākam (personai, kas realizē aizgādību)  ir tiesības iesniegt iesniegumu arī mācību gada laikā.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 iesniegumu vecāks (persona, kas realizē aizgādību) ir tiesīgs iesniegt personīgi, nosūtot pa pastu, nosūtot elektroniska dokumenta formā uz pašvaldības oficiālo elektronisko adresi (e-adresi) vai izmantojot pašvaldības tīmekļvietnē pieejamu speciālu tiešsaistes formu, ja tāda ir izveidota.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minētajam iesniegumam vecāks (persona, kas realizē aizgādību) var pievienot ģimenes ārsta vai ārstējošā ārsta izsniegtu izziņu par izglītojamā veselības stāvokli vai klīniskā un veselības psihologa izsniegtu atzinumu par izglītojamā psiholoģisko stāvokli, kas apliecina īpašos apstākļus, kuru dēļ izglītības apguve ģimenē vai tālmācībā atbilst izglītojamā interesēm.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Pašvaldība ne vēlāk kā 10 darbdienu laikā pēc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minētā iesnieguma saņemšanas to izvērtē un pieņem lēmumu, vai vispārējās pamatizglītības pirmā posma izglītības programmas apguve ģimenē vai tālmācībā atbilst konkrētā bērna labākajām interesēm. Ja atbildes sagatavošanai nepieciešama papildu informācijas iegūšana, sadarbība ar citām iestādēm, liela apjoma informācijas analīze vai apstrāde, iestāde pieņem lēmumu mēneša laikā no iesnieguma saņemšanas dienas. Izvērtējumā ņem vērā: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vecāka iesniegto pamatojumu un īpašos apstākļus, kādēļ vispārējās pamatizglītības pirmā posma izglītības programmas apguve ģimenē vai tālmācībā konkrētajā situācijā atbilst konkrētā bērna tiesībām uz izglītību, attīstību un labbūtību, kā arī šo noteikumu 5. punktā minētos atzinumus, ja tādi iesniegti;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vecāka sniegto mācību procesa organizēšanas aprakstu un apliecinājumu nodrošināt bērnam ikdienas atbalstu mācību procesā, uzraudzīt mācību pienākumu izpildi un sadarboties ar izglītības iestādi, nodrošināt mācībām piemērotu vidi un nepieciešamos tehniskos līdzekļus;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bērna vecumu, veselības stāvokli, tostarp iespējamās mācīšanās grūtības vai speciālās vajadzības un nepieciešamos atbalsta pasākumus, piemērotību apgūt izglītību ģimenē vai spēju patstāvīgi piedalīties izglītības apguvē tālmācībā atbilstoši vecāka (personas, kas realizē aizgādību) sniegtajam mācību procesa organizēšanas un ikdienas atbalsta aprakstam;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informāciju par bērna pieskatīšanu un drošību, īpaši bērnam līdz septiņu gadu vecumam;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nepieciešamības gadījumā bērna viedokli par izvēlēto izglītības apguves formu, ja tas ir noskaidrojams atbilstoši bērna vecumam, briedumam un spējai šo viedokli formulēt, nodrošinot viedokļa paušanu bērnam draudzīgā un drošā veidā;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citu pašvaldības rīcībā esošo aktuālu informāciju, kas ir nozīmīga bērna izglītībai, attīstībai, labbūtībai vai drošībai, ja tāda ir pieejama, tai skaitā: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iepriekšējās izglītības iestādes (klases audzinātāja, atbalsta personāla) sniegto informāciju un ieteikumus par bērna mācību sekmēm, uzvedību, sociālo iekļaušanos;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par bērna iepriekšēju pieredzi izglītības procesā, tai skaitā vardarbību vai nepieciešamo atbalsta pasākumu trūkumu.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Pirms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minētā pašvaldības lēmuma pieņemšanas: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 ievērojot speciālistu pieejamību un sedzot izdevumus, ir tiesīga pieprasīt speciālista atzinumu, gadījumā, ja vecāks iesniegumā norāda apstākļus, kuriem nepieciešams speciālista izvērtējums vai izpēte, un vecāks savam iesniegumam nav pievienojis attiecīgā speciālista atzinumu;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pašvaldības amatpersonas ir tiesīgas apmeklēt bērna deklarēto dzīvesvietu vai faktisko adresi, kurā paredzēts nodrošināt vispārējās pamatizglītības pirmā posma izglītības programmas apguvi, ja bez šāda apmeklējuma nav iespējams izvērtēt konkrētu lēmuma pieņemšanai būtisku apstākli, vai pašvaldības rīcībā ir informācija, tai skaitā kompetentas institūcijas atzinums, par iespējamu bērna izglītības, attīstības, labbūtības vai drošības apdraudējumu. Pirms apmeklējuma, ja tas iespējams, ievērojot bērna izglītības, attīstības, labbūtības vai drošības apsvērumus, pašvaldība informē vecāku (personu, kas realizē aizgādību) par apmeklējuma mērķi, izvērtējamiem apstākļiem, iesaistītajām personām un paredzamo norises laiku. Apmeklējuma novērojumi un secinājumi tiek dokumentēti;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nepieciešamības gadījumā pēc savas iniciatīvas vai ja vecāks (personu, kas realizē aizgādību) izteicis šādu vēlmi, uzklausa vecāku (personu, kas realizē aizgādību) klātienē vai attālināti, izmantojot elektronisko saziņas līdzekļu iespējas.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minētais pašvaldības lēmums par to, ka vispārējās pamatizglītības pirmā posma izglītības programmas apguve ģimenē vai tālmācībā atbilst bērna labākajām interesēm ir spēkā vienu mācību gadu.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veicot izvērtējumu, pašvaldība konstatē, ka vispārējās pamatizglītības pirmā posma izglītības programmas apguve ģimenē vai tālmācībā neatbilst konkrētā bērna labākajām interesēm, pašvaldība lēmumā norāda pamatojumu un iespējamos priekšnosacījumus, lai vecāka (personas, kas realizē aizgādību) izvēlētā izglītības apguves forma varētu tikt vērtēta par atbilstošu konkrētā bērna labākajām interesēm.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Ne vēlāk kā 10 darbdienas pirms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minētā pašvaldības lēmuma termiņa beigām, pastāvot pamatam turpināt vispārējās pamatizglītības pirmā posma izglītības programmas apguvi ģimenē vai tālmācībā, vecāks iesniedz iesniegumu, lūdzot pagarināt lēmumu uz vienu mācību gadu.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Pašvaldība ne vēlāk kā 10 darbdienu laikā pēc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minētā iesnieguma saņemšanas to izvērtē un, konstatējot, ka vispārējās pamatizglītības pirmā posma izglītības programmas apguve ģimenē vai tālmācībā: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tiek nodrošināta, vecāks (persona, kas realizē aizgādību) un bērns sadarbojas ar izglītības iestādi, pieņem lēmumu pagarināt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 lēmumu uz vienu mācību gadu;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neatbilst bērna labākajām interesēm, pieņem lēmumu nepagarināt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 lēmumu.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Pašvaldība, mācību gada laikā konstatējot būtiskus pārkāpumus, ka bērns neapgūst izglītības programmu vai vecāks (persona, kas realizē aizgādību) nesadarbojas ar izglītības iestādi, nepilda savus pienākumus bērna izglītības nodrošināšanā, tai skaitā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minētajā gadījumā, rakstiski brīdina vecāku (personu, kas realizē aizgādību) par konstatētajiem pārkāpumiem, un nosaka viena mēneša termiņu konstatēto pārkāpumu novēršanai, izņemot tiešu un tūlītēju bērna apdraudējumu. Pašvaldība: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tieša un tūlītēja bērna apdraudējuma gadījumā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 lēmumu atceļ nekavējoties;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var atcelt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 lēmumu, ja viena mēneša laikā konstatētie pārkāpumi nav novērsti vai tiek izdarīti atkārtoti.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 </w:t>
      </w:r>
      <w:r w:rsidR="00000000" w:rsidRPr="00000000" w:rsidDel="00000000">
        <w:rPr>
          <w:rtl w:val="0"/>
        </w:rPr>
        <w:t xml:space="preserve">11.</w:t>
      </w:r>
      <w:r w:rsidR="00000000" w:rsidRPr="00000000" w:rsidDel="00000000">
        <w:rPr>
          <w:rtl w:val="0"/>
        </w:rPr>
        <w:t xml:space="preserve"> un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minētos lēmumus pašvaldība paziņo vecākam (personai, kas realizē aizgādību) Paziņošanas likumā noteiktajā kārtībā.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Kritēriji un kārtība vispārējās pamatizglītības pirmā posma izglītības programmas apguvei ģimenē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Vispārējās pamatizglītības pirmā posma izglītības programmas, izņemot speciālās izglītības programmas izglītojamiem ar garīgās attīstības traucējumiem, smagiem garīgās attīstības traucējumiem vai vairākiem smagiem attīstības traucējumiem, apguvi ģimenē izglītības iestāde sadarbībā ar vecāku (personu, kas realizē aizgādību), ir tiesīga īstenot, ja saņemts pašvaldības izvērtējums par to, ka minētās izglītības programmas apguve ģimenē atbilst bērna labākajām interesēm.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Izglītības iestāde vienas darbdienas laikā pēc izglītojamā uzņemšanas vispārējās pamatizglītības pirmā posma izglītības programmā, kurš izglītību apgūs ģimenē, ievada informāciju Valsts izglītības informācijas sistēmā, norādot apakšstatusu "izglītības apguve ģimenē".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Lai nodrošinātu izglītojamam vispārējās pamatizglītības pirmā posma izglītības programmas apguvi ģimenē, izglītības iestādes vadītājs un vecāks (persona, kas realizē aizgādību) vienojas par izglītojamā, viņa vecāku un izglītības iestādes sadarbību uz vienu mācību gadu. Rakstveida vienošanās norāda sadarbības, informācijas apmaiņas un domstarpību izskatīšanas kārtību.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Vecāka (personas, kas realizē aizgādību) pienākumi vispārējās pamatizglītības pirmā posma izglītības programmas apguvei ģimenē: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izglītojamā drošību un regulāru klātbūtni mācību procesā;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izglītojamam mācībām piemērotu vidi un tehnisko nodrošinājumu;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sadarboties ar izglītības iestādi izglītojamā mācību procesa nodrošināšanā, sekot izglītojamā mācību sasniegumiem un sniegt nepieciešamo ikdienas atbalstu;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nodrošināt regulāru izglītojamā piedalīšanos mācību sasniegumu novērtēšanā;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nekavējoties informēt izglītības iestādi par apstākļiem, kas būtiski ietekmē mācību procesu izglītības apguvei ģimenē, tai skaitā par izglītojamā veselības stāvokli un citiem apstākļiem, kas var būt nozīmīgi mācību procesā iesaistītājām personām.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Izglītības iestādes pienākumi vispārējās pamatizglītības pirmā posma izglītības programmas apguvei ģimenē: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vecākam (personai, kas realizē aizgādību) iespēju pastāvīgi iepazīties ar aktuālo attiecīgās pamatizglītības programmas mācību priekšmetu un stundu plānu, mācību priekšmetu programmām un mācību saturu, kā arī mācību materiāliem;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iespēju vecākam (personai, kas realizē aizgādību) ne retāk kā reizi mēnesī saņemt mācību priekšmeta pedagoga konsultāciju;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speciālā pedagoga, psihologa vai cita atbalsta personāla pieejamību klātienē izglītības iestādē vai tiešsaistē, ja tas nepieciešams atbilstoši izglītojamā vajadzībām, tai skaitā, ievērojot normatīvo aktu par prasībām vispārējās izglītības iestādēm, lai to īstenotajās izglītības programmās uzņemtu izglītojamos ar speciālām vajadzībām;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 retāk kā reizi divos mēnešos novērtēt izglītojamā mācību sasniegumus (klātienē vai tiešsaistē);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pēc katras mācību sasniegumu vērtēšanas sniegt vecākam (personai, kas realizē aizgādību) un izglītojamam, viņa vecumam un briedumam atbilstošā veidā saprotamu atgriezenisko saiti;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nepieciešams, vienoties ar vecāku (personu, kas realizē aizgādību) par saprātīgu termiņu mācību sasniegumu uzlabošanai un nepieciešamiem atbalsta pasākumiem.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vienošanās bez attaisnojoša iemesla netiek pildīta, tai skaitā, ja izglītojamais divas reizes pēc kārtas nav piedalījies šo noteikumu </w:t>
      </w:r>
      <w:r w:rsidR="00000000" w:rsidRPr="00000000" w:rsidDel="00000000">
        <w:rPr>
          <w:rtl w:val="0"/>
        </w:rPr>
        <w:t xml:space="preserve">18.4. </w:t>
      </w:r>
      <w:r w:rsidR="00000000" w:rsidRPr="00000000" w:rsidDel="00000000">
        <w:rPr>
          <w:rtl w:val="0"/>
        </w:rPr>
        <w:t xml:space="preserve">apakšpunktā</w:t>
      </w:r>
      <w:r w:rsidR="00000000" w:rsidRPr="00000000" w:rsidDel="00000000">
        <w:rPr>
          <w:rtl w:val="0"/>
        </w:rPr>
        <w:t xml:space="preserve"> minētajā mācību sasniegumu novērtējumā, izglītības iestāde informē pašvaldību, kura ir pieņēmusi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 lēmumu, par to, ka vienošanās starp izglītības iestādi un vecākiem (personām, kas realizē aizgādību) netiek pildīta.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Izglītības iestāde ir tiesīga vienpusēji atkāpties no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minētās vienošanās, un izglītības apguve ģimenē tiek pārtraukta šādos gadījumos: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šo noteikumu </w:t>
      </w:r>
      <w:r w:rsidR="00000000" w:rsidRPr="00000000" w:rsidDel="00000000">
        <w:rPr>
          <w:rtl w:val="0"/>
        </w:rPr>
        <w:t xml:space="preserve">12.1.</w:t>
      </w:r>
      <w:r w:rsidR="00000000" w:rsidRPr="00000000" w:rsidDel="00000000">
        <w:rPr>
          <w:rtl w:val="0"/>
        </w:rPr>
        <w:t xml:space="preserve"> vai </w:t>
      </w:r>
      <w:r w:rsidR="00000000" w:rsidRPr="00000000" w:rsidDel="00000000">
        <w:rPr>
          <w:rtl w:val="0"/>
        </w:rPr>
        <w:t xml:space="preserve">12.2. </w:t>
      </w:r>
      <w:r w:rsidR="00000000" w:rsidRPr="00000000" w:rsidDel="00000000">
        <w:rPr>
          <w:rtl w:val="0"/>
        </w:rPr>
        <w:t xml:space="preserve">apakšpunktā</w:t>
      </w:r>
      <w:r w:rsidR="00000000" w:rsidRPr="00000000" w:rsidDel="00000000">
        <w:rPr>
          <w:rtl w:val="0"/>
        </w:rPr>
        <w:t xml:space="preserve"> minēto lēmumu;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vienošanās bez attaisnojoša iemesla netiek pildīta, tai skaitā, ja izglītojamais divas reizes pēc kārtas nav piedalījies šo noteikumu </w:t>
      </w:r>
      <w:r w:rsidR="00000000" w:rsidRPr="00000000" w:rsidDel="00000000">
        <w:rPr>
          <w:rtl w:val="0"/>
        </w:rPr>
        <w:t xml:space="preserve">18.4. </w:t>
      </w:r>
      <w:r w:rsidR="00000000" w:rsidRPr="00000000" w:rsidDel="00000000">
        <w:rPr>
          <w:rtl w:val="0"/>
        </w:rPr>
        <w:t xml:space="preserve">apakšpunktā</w:t>
      </w:r>
      <w:r w:rsidR="00000000" w:rsidRPr="00000000" w:rsidDel="00000000">
        <w:rPr>
          <w:rtl w:val="0"/>
        </w:rPr>
        <w:t xml:space="preserve"> minētajā mācību sasniegumu novērtējumā, un viena mēneša laikā no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minētā brīdinājuma saņemšanas izglītības iestādei un vecākam (personai, kas realizē aizgādību) nav izdevies vienoties par situācijas uzlabošanu vai par turpmāko mācību procesa norisi atbilstoši šajos noteikumos un vienošanās noteiktajam.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minētā vienošanās zaudē spēku, pamatojoties uz vecāka iesniegumu.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izglītības iestāde ir vienpusēji atkāpusies no vienošanās par vispārējās pamatizglītības pirmā posma izglītības programmas apguvi ģimenē pamatojoties uz šo noteikumu </w:t>
      </w:r>
      <w:r w:rsidR="00000000" w:rsidRPr="00000000" w:rsidDel="00000000">
        <w:rPr>
          <w:rtl w:val="0"/>
        </w:rPr>
        <w:t xml:space="preserve">20.2. </w:t>
      </w:r>
      <w:r w:rsidR="00000000" w:rsidRPr="00000000" w:rsidDel="00000000">
        <w:rPr>
          <w:rtl w:val="0"/>
        </w:rPr>
        <w:t xml:space="preserve">apakšpunktu</w:t>
      </w:r>
      <w:r w:rsidR="00000000" w:rsidRPr="00000000" w:rsidDel="00000000">
        <w:rPr>
          <w:rtl w:val="0"/>
        </w:rPr>
        <w:t xml:space="preserve">, bet pašvaldība atbilstoši šo noteikumu </w:t>
      </w:r>
      <w:r w:rsidR="00000000" w:rsidRPr="00000000" w:rsidDel="00000000">
        <w:rPr>
          <w:rtl w:val="0"/>
        </w:rPr>
        <w:t xml:space="preserve">12.2. </w:t>
      </w:r>
      <w:r w:rsidR="00000000" w:rsidRPr="00000000" w:rsidDel="00000000">
        <w:rPr>
          <w:rtl w:val="0"/>
        </w:rPr>
        <w:t xml:space="preserve">apakšpunktam</w:t>
      </w:r>
      <w:r w:rsidR="00000000" w:rsidRPr="00000000" w:rsidDel="00000000">
        <w:rPr>
          <w:rtl w:val="0"/>
        </w:rPr>
        <w:t xml:space="preserve"> nav atcēlusi lēmumu par to, ka vispārējās pamatizglītības pirmā posma izglītības programmas apguve ģimenē atbilst bērna labākajām interesēm, vecāks (persona, kas realizē aizgādību) ir tiesīgs vienoties ar citu izglītības iestādi par vispārējās pamatizglītības pirmā posma izglītības programmas apguvi ģimenē, ievērojot šo noteikumu </w:t>
      </w:r>
      <w:r w:rsidR="00000000" w:rsidRPr="00000000" w:rsidDel="00000000">
        <w:rPr>
          <w:rtl w:val="0"/>
        </w:rPr>
        <w:t xml:space="preserve">16. </w:t>
      </w:r>
      <w:r w:rsidR="00000000" w:rsidRPr="00000000" w:rsidDel="00000000">
        <w:rPr>
          <w:rtl w:val="0"/>
        </w:rPr>
        <w:t xml:space="preserve">punktu</w:t>
      </w:r>
      <w:r w:rsidR="00000000" w:rsidRPr="00000000" w:rsidDel="00000000">
        <w:rPr>
          <w:rtl w:val="0"/>
        </w:rPr>
        <w:t xml:space="preserve">.</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Kritēriji un kārtība, kādā izglītības iestāde īsteno vispārējās izglītības programmas tālmācībā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Vispārējās pamatizglītības pirmā posma izglītības programmas apguvi tālmācībā izglītības iestāde sadarbībā ar vecāku (personu, kas realizē aizgādību), ir tiesīga īstenot, ja saņemts pašvaldības izvērtējums par to, ka vispārējās pamatizglītības pirmā posma izglītības programmas apguve tālmācībā atbilst bērna labākajām interesēm, izņemot likumā noteiktos gadījumus.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Lai nodrošinātu izglītojamam vispārējās pamatizglītības pirmā posma izglītības programmas apguvi tālmācībā, izglītības iestādes vadītājs un vecāks (persona, kas realizē aizgādību) vienojas par izglītojamā, viņa vecāku un izglītības iestādes sadarbību uz vienu mācību gadu. Rakstveida vienošanās norāda sadarbības, informācijas apmaiņas un domstarpību izskatīšanas kārtību.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Vecāku pienākumi vispārējās izglītības programmas apguvei tālmācībā: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izglītojamā regulāru klātbūtni mācību procesā;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izglītojamam mācībām piemērotu vidi un tehnisko nodrošinājumu;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izglītojamā drošību vispārējās pamatizglītības pirmā posma izglītības programmas apguvē;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sadarboties ar izglītības iestādi izglītojamā izglītības procesa nodrošināšanā, sekot izglītojamā mācību sasniegumiem un sniegt nepieciešamo ikdienas atbalstu, it īpaši vispārējās pamatizglītības pirmā posma izglītības programmas apguvē;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nekavējoties informēt izglītības iestādi par apstākļiem, kas būtiski ietekmē mācību procesu izglītības apguvei tālmācībā, tai skaitā par bērna veselības stāvokli un citiem apstākļiem, kas var būt nozīmīgi mācību procesā iesaistītājām personām.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Izglītības programmas tālmācībā īsteno izglītības iestāde, kura atbilst šādiem kritērijiem: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iestāde īsteno izglītojamā vecumam un veselības stāvoklim atbilstošu izglītības programmu, kas licencēta atbilstoši normatīvajam aktam par vispārējās izglītības programmu licencēšanas kārtību;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iestādē ir nodrošināta mācību procesa norise izglītības iestādes tiešsaistes elektroniskajā mācību vidē (turpmāk – elektroniskā vide) saskaņā ar izglītības iestādes mācību priekšmetu (kursu) un mācību stundu plānu;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iestādē ir nodrošināti izglītojamiem elektroniskajā vidē visos mācību priekšmetos (kursos) pieejami daudzveidīgi valsts izglītības standartiem un izglītības programmu paraugiem atbilstoši īpaši strukturēti mācību materiāli mācību satura patstāvīgai apguvei, tai skaitā interaktīvi uzdevumi, videomateriāli, uzdevumi pašpārbaudei, darbi mācību sasniegumu vērtēšanai;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iestādes visu mācību priekšmetu (kursu) pedagogi ir sagatavoti darbam elektroniskajā vidē;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izglītības iestādē ir nodrošināta izglītojamo mācību sasniegumu regulāra vērtēšana un visu izglītojamo veikto mācību sasniegumu vērtēšanas darbu saglabāšana elektroniskajā vidē mācību gada laikā.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Izglītības iestāde, īstenojot izglītības programmas tālmācībā: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izglītojamam un viņa vecākam (personai, kas realizē aizgādību) elektroniskajā vidē pieeju izglītības programmai, mācību priekšmetu programmām, mācību priekšmetu (kursu) un mācību stundu plānam un nodarbību grafikam, konsultāciju grafikam, mācību sasniegumu vērtēšanas darbu grafikam, kā arī izglītības iestādē apstiprinātai mācību sasniegumu vērtēšanas kārtībai;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mācību procesā apvieno tehnoloģiju izmantošanu un patstāvīgas mācības, ievērojot izglītojamā vecumu un veselības stāvokli, tai skaitā, vispārējās pamatizglītības pirmā posma izglītības programmā nodrošinot izglītojamā vecumam atbilstošu līdzsvaru starp digitāliem un citiem, tai skaitā drukātiem, mācību materiāliem;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organizē individuālas konsultācijas pēc izglītojamā vai viņa vecāka (personas, kas realizē aizgādību) pieprasījuma, vienojoties par to norises formu un laiku ar mācību priekšmeta (kursa) pedagogu;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organizē regulārus summatīvās vērtēšanas darbus, kuru skaits mācību priekšmetā (kursā) ir ne mazāks kā tematu skaits;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iespēju izglītojamā iesaistei izglītības iestādes organizētos socializēšanās, pilsoniskās līdzdalības vai citos izglītojamo audzināšanas un sadarbības prasmes veicinošos ārpus mācību klātienes pasākumos.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Pēc izglītojamā uzņemšanas vispārējās izglītības programmā izglītības apguvei tālmācībā: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iestāde nosaka izglītojamā prasmju un zināšanu līmeni, diagnosticē izglītojamā mācīšanās vajadzības un plāno turpmāko mācīšanās procesu, nodrošinot nepieciešamo atbalstu (ja attiecināms);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izglītojamam un viņa vecākam (personai, kas realizē aizgādību) ievadmācības par izglītības apguvi tālmācībā un darbu elektroniskajā vidē.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Izglītības iestāde atbilstoši izglītojamā vajadzībām klātienē vai tiešsaistē nodrošina: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pedagoģisko atbalstu, tai skaitā individuālas konsultācijas mācību priekšmetā (kursā);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karjeras izglītības atbalstu;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sociālo un psiholoģisko atbalstu;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speciālā pedagoga, psihologa vai cita atbalsta personāla pieejamību;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izglītojamā labbūtības izvērtējumu un atbalsta nepieciešamību ne retāk kā divas reizes gadā.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Izglītības iestāde ne retāk kā reizi mēnesī rīko klases stundas, nodrošinot normatīvajā aktā par izglītojamo audzināšanas vadlīnijām un informācijas, mācību līdzekļu, materiālu un mācību un audzināšanas metožu izvērtēšanas kārtību noteikto mērķu un uzdevumu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Izglītības iestāde nodrošina tiešo kontaktu starp pedagogu un izglītojamo ne mazāk kā 30% no kopējā valsts izglītības standartā noteiktā izglītības programmas apjoma. Izglītības iestāde izstrādā kārtību kā tiks nodrošināts tiešā kontakta īpatsvars, tai skaitā paredzot tiešā kontakta iespējas katrā mācību priekšmetā (kursā).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Izglītojamais vismaz reizi semestrī kārto diagnosticējošās vai summatīvās vērtēšanas darbu mācību priekšmetos (kursos), kuros attiecīgajā mācību gadā noteikti valsts pārbaudījumi. Izglītības iestāde nosaka attiecīgā darba organizēšanas, norises un vērtēšanas kārtību.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Izglītības iestāde elektroniskajā vidē nodrošina automātisku izglītojamā apmeklējuma regularitātes un aktivitāšu uzskaiti, tai skaitā, pieteikšanos, mācību uzdevumu izpildi (darbu nodošanu), dalību tiešsaistē, komunikāciju ar pedagogu reāllaikā.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Izglītības iestādes pedagoga pienākumi, īstenojot vispārējās izglītības programmu tālmācībā: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plānot un organizēt mācību procesu, kā arī sagatavot īpaši strukturētus mācību materiālus attiecīgā mācību priekšmeta (kursa) apguvei tālmācībā, pielāgot un regulāri tos aktualizēt atbilstoši izglītojamā vecumam un veselības stāvoklim, tai skaitā nodrošinot izglītojamiem ar speciālām vajadzībām piekļūstamību digitālajam saturam;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attīstīt izglītojamā rakstītprasmi un sīko motoriku vispārējās pamatizglītības pirmā posma izglītības programmas apguvē;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individuālas konsultācijas, iepriekš vienojoties ar izglītojamo vai viņa vecāku (personu, kas realizē aizgādību) par norises formu un laiku;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pirms darba uzsākšanas izglītības iestādē, kas īsteno izglītību tālmācībā, kā arī pēc tam ne retāk kā reizi trijos gados apgūt profesionālās kompetences pilnveides programmu tālmācības metodikā un digitālajā pratībā (ne mazāk kā 6 akadēmisko stundu apjomā).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Izglītības iestāde nodrošina atgriezeniskās saites 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izglītojamiem – regulāri, no attiecīgā mācību priekšmeta (kursa) pedagoga katra mācību priekšmeta temata apguves laikā un noslēgumā par mācību progresu un mācību sasniegumiem (vērtējumu), kā arī no klases audzinātāja - par labbūtības izvērtējumu, kas veikts atbilstoši šo noteikumu 29.5. apakšpunktam.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vecāku (personu, kas realizē aizgādību) – ne retāk kā reizi divos mēnešos, no attiecīgā mācību priekšmeta (kursa) pedagoga, par izglītojamā iesaisti mācību procesā, mācību progresu un mācību sasniegumiem (vērtējumu), kā arī no klases audzinātāja - par labbūtības izvērtējumu, kas veikts atbilstoši šo noteikumu </w:t>
      </w:r>
      <w:r w:rsidR="00000000" w:rsidRPr="00000000" w:rsidDel="00000000">
        <w:rPr>
          <w:rtl w:val="0"/>
        </w:rPr>
        <w:t xml:space="preserve">29.5. </w:t>
      </w:r>
      <w:r w:rsidR="00000000" w:rsidRPr="00000000" w:rsidDel="00000000">
        <w:rPr>
          <w:rtl w:val="0"/>
        </w:rPr>
        <w:t xml:space="preserve">apakšpunktam</w:t>
      </w:r>
      <w:r w:rsidR="00000000" w:rsidRPr="00000000" w:rsidDel="00000000">
        <w:rPr>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minētā vienošanās netiek pildīta, izglītības iestāde informē pašvaldību, kura ir pieņēmusi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 lēmumu, par to, ka vienošanās starp izglītības iestādi un vecākiem (personām, kas realizē aizgādību) netiek pildīta.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Kritēriji un kārtība, kādā izglītības iestāde īsteno vispārējās pamatizglītības otrā posma izglītības programmas un vispārējās vidējās izglītības programmas nepilna laika klātienē</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Izglītības programmas nepilna laika klātienē īsteno izglītības iestāde, kura atbilst šādiem kritērijiem: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iestāde īsteno izglītojamā vecumam un veselības stāvoklim atbilstošu izglītības programmu, kas licencēta atbilstoši normatīvajam aktam par vispārējās izglītības programmu licencēšanas kārtību;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iestādē ir nodrošināti mācību procesam nepilna laika klātienē piemēroti mācību materiāli un metodiskās informācijas resursi un mācību vide;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iestādē ir nodrošinātas mācību stundām un klātienes konsultācijām piemērotas mācību telpas.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Izglītības iestāde, īstenojot izglītības programmas nepilna laika klātienē:</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pēc izglītojamā uzņemšanas vispārējās izglītības programmā izglītības apguvei nepilna laika klātienē nosaka izglītojamā prasmju un zināšanu līmeni, diagnosticē izglītojamā mācīšanās vajadzības un plāno turpmāko mācīšanās procesu, nodrošinot nepieciešamo atbalstu (ja attiecināms);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izglītojamam un viņa vecākam (personai, kas realizē aizgādību) pieeju izglītības programmai, mācību priekšmetu programmām, mācību priekšmetu (kursu) un mācību stundu plānam un nodarbību grafikam, konsultāciju grafikam, mācību sasniegumu vērtēšanas darbu grafikam, kā arī izglītības iestādē apstiprinātai mācību sasniegumu vērtēšanas kārtībai;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organizē mācību priekšmetu (kursu) un mācību stundu plānā paredzētās mācību stundas katrā mācību priekšmetā (kursā), ievērojot kombinēto mācību īpatsvaru atbilstoši normatīvajam aktam par kombinēto mācību organizēšanas un īstenošanas kārtību un nodrošinot tiešo kontaktu starp pedagogu un izglītojamo ne mazāk kā 40% no kopējā valsts izglītības standartā noteiktā izglītības programmas apjoma;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organizē mācību priekšmetu (kursu) klātienes konsultācijas pilnā apjomā katrā mācību priekšmetā (kursā);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klātienē organizē regulārus summatīvās vērtēšanas darbus, kuru skaits mācību priekšmetā (kursā) ir ne mazāks kā tematu skaits.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Šo noteikumu II. nodaļu par kritērijiem un kārtību, kādā pašvaldība izvērtē, vai vispārējās pamatizglītības pirmā posma izglītības programmas apguve ģimenē vai tālmācībā atbilst bērna labākajām interesēm, un pagarina termiņu, uz kādu izsniegts izvērtējums, attiecībā uz izglītības apguvi ģimenē un šo noteikumu </w:t>
      </w:r>
      <w:r w:rsidR="00000000" w:rsidRPr="00000000" w:rsidDel="00000000">
        <w:rPr>
          <w:rtl w:val="0"/>
        </w:rPr>
        <w:t xml:space="preserve">14. </w:t>
      </w:r>
      <w:r w:rsidR="00000000" w:rsidRPr="00000000" w:rsidDel="00000000">
        <w:rPr>
          <w:rtl w:val="0"/>
        </w:rPr>
        <w:t xml:space="preserve">punktu</w:t>
      </w:r>
      <w:r w:rsidR="00000000" w:rsidRPr="00000000" w:rsidDel="00000000">
        <w:rPr>
          <w:rtl w:val="0"/>
        </w:rPr>
        <w:t xml:space="preserve"> piemēro no 2027. gada 1. jūnija.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Šo noteikumu II. nodaļu par kritērijiem un kārtību, kādā pašvaldība izvērtē, vai vispārējās pamatizglītības pirmā posma izglītības programmas apguve ģimenē vai tālmācībā atbilst bērna labākajām interesēm, un pagarina termiņu, uz kādu izsniegts izvērtējums, attiecībā uz izglītības apguvi tālmācībā un šo noteikumu </w:t>
      </w:r>
      <w:r w:rsidR="00000000" w:rsidRPr="00000000" w:rsidDel="00000000">
        <w:rPr>
          <w:rtl w:val="0"/>
        </w:rPr>
        <w:t xml:space="preserve">23. </w:t>
      </w:r>
      <w:r w:rsidR="00000000" w:rsidRPr="00000000" w:rsidDel="00000000">
        <w:rPr>
          <w:rtl w:val="0"/>
        </w:rPr>
        <w:t xml:space="preserve">punktu</w:t>
      </w:r>
      <w:r w:rsidR="00000000" w:rsidRPr="00000000" w:rsidDel="00000000">
        <w:rPr>
          <w:rtl w:val="0"/>
        </w:rPr>
        <w:t xml:space="preserve"> piemēro:</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un 4. klasē – no 2027. gada 1. jūnija;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 un 5. klasē – no 2028. gada 1. jūnija;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3. un 6. klasē – no 2029. gada 1. jūnija.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Šo noteikumu 27.4. un 37.5. apakšpunktu piemēro ar 2027. gada 1. septembri. 2026./2027. mācību gadā piemēro šādu kārtību: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iestāde, īstenojot izglītības programmas tālmācībā, organizē regulārus temata noslēguma pārbaudes darbus proporcionāli mācību stundu skaitam nedēļā, bet ne mazāk kā divus temata noslēguma pārbaudes darbus semestrī katrā mācību priekšmetā;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iestāde, īstenojot izglītības programmas nepilna laika klātienē, organizē regulārus temata noslēguma pārbaudes darbus klātienē proporcionāli mācību stundu skaitam nedēļā, bet ne mazāk kā divus temata noslēguma pārbaudes darbus semestrī katrā mācību priekšmetā.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26-TA-1986</w:t>
    </w:r>
    <w:r>
      <w:br/>
    </w:r>
    <w:r w:rsidR="00000000" w:rsidRPr="00000000" w:rsidDel="00000000">
      <w:rPr>
        <w:rtl w:val="0"/>
      </w:rPr>
      <w:t xml:space="preserve">Izdrukāts 10.09.2026. 19.15 - 1.0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26-TA-1986</w:t>
    </w:r>
    <w:r>
      <w:br/>
    </w:r>
    <w:r w:rsidR="00000000" w:rsidRPr="00000000" w:rsidDel="00000000">
      <w:rPr>
        <w:rtl w:val="0"/>
      </w:rPr>
      <w:t xml:space="preserve">Izdrukāts 10.09.2026. 19.15 - 1.0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noteikumu_projekts_26-TA-1986.docx</dc:title>
</cp:coreProperties>
</file>

<file path=docProps/custom.xml><?xml version="1.0" encoding="utf-8"?>
<Properties xmlns="http://schemas.openxmlformats.org/officeDocument/2006/custom-properties" xmlns:vt="http://schemas.openxmlformats.org/officeDocument/2006/docPropsVTypes"/>
</file>