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un to nostiprināšanu zemesgrāmatā uz valsts vārda Labklājības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24-TA-2147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