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7. septembra noteikumos Nr. 611 "Valsts bērnu tiesību aizsardzības inspekcijas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16. 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7. septembra noteikumos Nr. 611 "Valsts bērnu tiesību aizsardzības inspekcijas nolikums" (Latvijas Vēstnesis, 2021, 174.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pārraudzīt ārpusģimenes aprūpes atbalsta centram noteikto prasību izpildi;".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"3.9. saskaņo ārpusģimenes atbalsta centra izstrādāto audžuģimeņu, specializēto audžuģimeņu un potenciālo adoptētāju mācību programmu;".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"3.12. veic citus uzdevumus, kas saistīti ar Bērnu tiesību aizsardzības likuma, Bāriņtiesu likuma un bērnu tiesību aizsardzību un bāriņtiesu darbību regulējošo normatīvo aktu ievērošanas uzraudzību un kontroli;".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3.13.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"3.13. īsteno citus normatīvajos aktos noteiktos uzdevumus."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22-TA-2713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22-TA-2713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