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apgrozāmo līdzekļu aizdevumiem saimnieciskās darbības veicējiem, kuru darbību ietekmējusi Covid-19 izplatība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w:t>
      </w:r>
      <w:r>
        <w:br/>
      </w:r>
      <w:r w:rsidR="00000000" w:rsidRPr="00000000" w:rsidDel="00000000">
        <w:rPr>
          <w:rStyle w:val="paragraph"/>
          <w:i w:val="1"/>
          <w:rtl w:val="0"/>
        </w:rPr>
        <w:t xml:space="preserve">Attīstības finanšu institūcijas</w:t>
      </w:r>
      <w:r>
        <w:br/>
      </w:r>
      <w:r w:rsidR="00000000" w:rsidRPr="00000000" w:rsidDel="00000000">
        <w:rPr>
          <w:rStyle w:val="paragraph"/>
          <w:i w:val="1"/>
          <w:rtl w:val="0"/>
        </w:rPr>
        <w:t xml:space="preserve">likuma</w:t>
      </w:r>
      <w:r w:rsidR="00000000" w:rsidRPr="00000000" w:rsidDel="00000000">
        <w:rPr>
          <w:rStyle w:val="paragraph"/>
          <w:i w:val="1"/>
          <w:rtl w:val="0"/>
        </w:rPr>
        <w:t xml:space="preserve"> 12. panta ceturto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nosacījumus atbalsta piešķiršanai apgrozāmo līdzekļu aizdevumu (turpmāk – aizdevumi) veidā saimnieciskās darbības veicējiem, kuru darbību ietekmējusi Covid-19 izplatība.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Aizdevumus saimnieciskās darbības veicējiem piešķir akciju sabiedrība "Attīstības finanšu institūcija Altum" (turpmāk – sabiedrība "Altum"), ievērojot šajos noteikumos paredzētos nosacījumus.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ietvaros atbalstu var saņemt: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sīkie (mikro), mazie un vidējie saimnieciskās darbības veicēji, kuri atbilst Komisijas 2014. gada 17. jūnija Regulas (ES) Nr. </w:t>
      </w:r>
      <w:r w:rsidR="00000000" w:rsidRPr="00000000" w:rsidDel="00000000">
        <w:rPr>
          <w:rtl w:val="0"/>
        </w:rPr>
        <w:t xml:space="preserve">651/2014</w:t>
      </w:r>
      <w:r w:rsidR="00000000" w:rsidRPr="00000000" w:rsidDel="00000000">
        <w:rPr>
          <w:rtl w:val="0"/>
        </w:rPr>
        <w:t xml:space="preserve">, ar ko noteiktas atbalsta kategorijas atzīst par saderīgām ar iekšējo tirgu, piemērojot Līguma 107. un 108. pantu (turpmāk – Komisijas regula Nr. </w:t>
      </w:r>
      <w:r w:rsidR="00000000" w:rsidRPr="00000000" w:rsidDel="00000000">
        <w:rPr>
          <w:rtl w:val="0"/>
        </w:rPr>
        <w:t xml:space="preserve">651/2014</w:t>
      </w:r>
      <w:r w:rsidR="00000000" w:rsidRPr="00000000" w:rsidDel="00000000">
        <w:rPr>
          <w:rtl w:val="0"/>
        </w:rPr>
        <w:t xml:space="preserve">), 1. pielikumā noteiktajai definīcijai vai Komisijas 2022. gada 14. decembra Regulas (ES) Nr. </w:t>
      </w:r>
      <w:r w:rsidR="00000000" w:rsidRPr="00000000" w:rsidDel="00000000">
        <w:rPr>
          <w:rtl w:val="0"/>
        </w:rPr>
        <w:t xml:space="preserve">2022/2472</w:t>
      </w:r>
      <w:r w:rsidR="00000000" w:rsidRPr="00000000" w:rsidDel="00000000">
        <w:rPr>
          <w:rtl w:val="0"/>
        </w:rPr>
        <w:t xml:space="preserve">, ar kuru, piemērojot Līguma par Eiropas Savienības darbību 107. un 108. pantu, dažu kategoriju atbalstu lauksaimniecības un mežsaimniecības nozarē un lauku apvidos atzīst par saderīgu ar iekšējo tirgu (Eiropas Savienības Oficiālais Vēstnesis, 2022. gada 21. decembris, Nr. L 327/1) (turpmāk – Komisijas regula Nr. </w:t>
      </w:r>
      <w:r w:rsidR="00000000" w:rsidRPr="00000000" w:rsidDel="00000000">
        <w:rPr>
          <w:rtl w:val="0"/>
        </w:rPr>
        <w:t xml:space="preserve">2022/2472</w:t>
      </w:r>
      <w:r w:rsidR="00000000" w:rsidRPr="00000000" w:rsidDel="00000000">
        <w:rPr>
          <w:rtl w:val="0"/>
        </w:rPr>
        <w:t xml:space="preserve">), 1. pielikuma 2. pantā noteiktajai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lielie saimnieciskās darbības veicēji – juridiskās personas, kuras atbilst Komisijas regulas Nr. </w:t>
      </w:r>
      <w:r w:rsidR="00000000" w:rsidRPr="00000000" w:rsidDel="00000000">
        <w:rPr>
          <w:rtl w:val="0"/>
        </w:rPr>
        <w:t xml:space="preserve">651/2014</w:t>
      </w:r>
      <w:r w:rsidR="00000000" w:rsidRPr="00000000" w:rsidDel="00000000">
        <w:rPr>
          <w:rtl w:val="0"/>
        </w:rPr>
        <w:t xml:space="preserve"> 2. panta 24. punktā vai Komisijas regulas Nr. </w:t>
      </w:r>
      <w:r w:rsidR="00000000" w:rsidRPr="00000000" w:rsidDel="00000000">
        <w:rPr>
          <w:rtl w:val="0"/>
        </w:rPr>
        <w:t xml:space="preserve">2022/2472</w:t>
      </w:r>
      <w:r w:rsidR="00000000" w:rsidRPr="00000000" w:rsidDel="00000000">
        <w:rPr>
          <w:rtl w:val="0"/>
        </w:rPr>
        <w:t xml:space="preserve"> 2. panta 34. punktā noteiktajai definīcijai.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izpratnē saistītās personas ir saimnieciskās darbības veicēji, kas atbilst Komisijas regulas Nr. </w:t>
      </w:r>
      <w:r w:rsidR="00000000" w:rsidRPr="00000000" w:rsidDel="00000000">
        <w:rPr>
          <w:rtl w:val="0"/>
        </w:rPr>
        <w:t xml:space="preserve">651/2014</w:t>
      </w:r>
      <w:r w:rsidR="00000000" w:rsidRPr="00000000" w:rsidDel="00000000">
        <w:rPr>
          <w:rtl w:val="0"/>
        </w:rPr>
        <w:t xml:space="preserve"> 1. pielikuma 3. panta 3. punktā noteiktajai saistīto uzņēmumu definīcijai vai Komisijas regulas Nr. </w:t>
      </w:r>
      <w:r w:rsidR="00000000" w:rsidRPr="00000000" w:rsidDel="00000000">
        <w:rPr>
          <w:rtl w:val="0"/>
        </w:rPr>
        <w:t xml:space="preserve">2022/2472</w:t>
      </w:r>
      <w:r w:rsidR="00000000" w:rsidRPr="00000000" w:rsidDel="00000000">
        <w:rPr>
          <w:rtl w:val="0"/>
        </w:rPr>
        <w:t xml:space="preserve"> 1. pielikuma 3. panta 3. punktā noteiktajai definīcijai.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Aizdevumus un aizdevumu pagarinājumus sniedz šādos veidos: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Eiropas Komisijas lēmumam līdz attiecīgā lēmuma spēkā esamības termiņa beigām;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 </w:t>
      </w:r>
      <w:r w:rsidR="00000000" w:rsidRPr="00000000" w:rsidDel="00000000">
        <w:rPr>
          <w:i w:val="1"/>
          <w:rtl w:val="0"/>
        </w:rPr>
        <w:t xml:space="preserve">de minimis</w:t>
      </w:r>
      <w:r w:rsidR="00000000" w:rsidRPr="00000000" w:rsidDel="00000000">
        <w:rPr>
          <w:rtl w:val="0"/>
        </w:rPr>
        <w:t xml:space="preserve"> atbalstu pēc Eiropas Komisijas lēmumā noteiktā spēkā esamības termiņa beigām vai gadījumos, kad piešķirtais aizdevums neatbilst Eiropas Komisijas lēmuma nosacījumiem, saskaņā ar:</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Komisijas 2023. gada 13. decembra Regulu (ES) Nr. </w:t>
      </w:r>
      <w:r w:rsidR="00000000" w:rsidRPr="00000000" w:rsidDel="00000000">
        <w:rPr>
          <w:rtl w:val="0"/>
        </w:rPr>
        <w:t xml:space="preserve">2023/2831</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(turpmāk – Komisijas regula Nr. </w:t>
      </w:r>
      <w:r w:rsidR="00000000" w:rsidRPr="00000000" w:rsidDel="00000000">
        <w:rPr>
          <w:rtl w:val="0"/>
        </w:rPr>
        <w:t xml:space="preserve">2023/2831</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Komisijas 2013. gada 18. decembra Regulu (ES) Nr.  </w:t>
      </w:r>
      <w:r w:rsidR="00000000" w:rsidRPr="00000000" w:rsidDel="00000000">
        <w:rPr>
          <w:rtl w:val="0"/>
        </w:rPr>
        <w:t xml:space="preserve">1408/2013</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lauksaimniecības nozarē (turpmāk – Komisijas regula Nr.  </w:t>
      </w:r>
      <w:r w:rsidR="00000000" w:rsidRPr="00000000" w:rsidDel="00000000">
        <w:rPr>
          <w:rtl w:val="0"/>
        </w:rPr>
        <w:t xml:space="preserve">1408/2013</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Komisijas 2014. gada 27. jūnija Regulu (EK) Nr.  </w:t>
      </w:r>
      <w:r w:rsidR="00000000" w:rsidRPr="00000000" w:rsidDel="00000000">
        <w:rPr>
          <w:rtl w:val="0"/>
        </w:rPr>
        <w:t xml:space="preserve">717/2014</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zvejniecības un akvakultūras nozarē (turpmāk – Komisijas regula Nr.  </w:t>
      </w:r>
      <w:r w:rsidR="00000000" w:rsidRPr="00000000" w:rsidDel="00000000">
        <w:rPr>
          <w:rtl w:val="0"/>
        </w:rPr>
        <w:t xml:space="preserve">717/2014</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13.05.2021. noteikumiem Nr. 304)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Sabiedrībai "Altum" pieejamais valsts budžeta finansējums šīs programmas īstenošanai ir līdz 21 000 000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Lai nodrošinātu finansējumu aizdevuma piešķiršanai, sabiedrība "Altum" piesaista valsts aizdevumu līdz 150 000 000 </w:t>
      </w:r>
      <w:r w:rsidR="00000000" w:rsidRPr="00000000" w:rsidDel="00000000">
        <w:rPr>
          <w:i w:val="1"/>
          <w:rtl w:val="0"/>
        </w:rPr>
        <w:t xml:space="preserve">euro</w:t>
      </w:r>
      <w:r w:rsidR="00000000" w:rsidRPr="00000000" w:rsidDel="00000000">
        <w:rPr>
          <w:rtl w:val="0"/>
        </w:rPr>
        <w:t xml:space="preserve"> apmērā kredītlīnijas veidā vai piesaista aizdevumu no starptautiskajām finanšu institūcijām. Valsts aizdevuma atmaksas termiņš ir līdz 2031. gada 30. jūnijam. Valsts aizdevumam nepiemēro riska likmi.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Aizdevumu nosacījumi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Aizdevumi paredzēti Covid-19 izplatības seku negatīvi ietekmēto saimnieciskās darbības veicēju apgrozāmo līdzekļu finansēšanai, ja saimnieciskās darbības veicējs ir ekonomiski dzīvotspējīgs, vērtējot saimnieciskās darbības potenciālu un ilgtspēju, nodrošinājumu un tā likviditāti, saimnieciskās darbības veicēja esošo un nākotnes finanšu situāciju, zināšanas un pieredzi, uzņēmējdarbības riskus un citus faktorus, un apgrozāmo līdzekļu aizdevums ir nepieciešams, lai mazinātu Covid-19 izplatības seku negatīvo ietekmi uz tā saimniecisko darbību vai finanšu stāvokli.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823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Maksimālā aizdevumu summa vienam saimnieciskās darbības veicējam un ar to saistīto personu grupai ir līdz 1 500 000 </w:t>
      </w:r>
      <w:r w:rsidR="00000000" w:rsidRPr="00000000" w:rsidDel="00000000">
        <w:rPr>
          <w:i w:val="1"/>
          <w:rtl w:val="0"/>
        </w:rPr>
        <w:t xml:space="preserve">euro</w:t>
      </w:r>
      <w:r w:rsidR="00000000" w:rsidRPr="00000000" w:rsidDel="00000000">
        <w:rPr>
          <w:rtl w:val="0"/>
        </w:rPr>
        <w:t xml:space="preserve">. Saimnieciskās darbības veicējs var saņemt vairākus aizdevumus, ja aizdevuma piešķiršanas brīdī piešķiramā un iepriekš saņemto aizdevumu neatmaksātā kopsumma nepārsniedz šajā punktā noteikto maksimālo aizdevumu summu. Ja aizdevums izsniegts saskaņā ar šo noteikumu 5.1. apakšpunktu, maksimālais aizdevuma apmērs nepārsniedz vienu no šādiem rādītājiem: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divkāršus saimnieciskās darbības veicēja izdevumus par atalgojumu (ieskaitot sociālās izmaksas) 2019. gadā vai pēdējā pieejamā gadā par atalgojumu (ieskaitot sociālās izmaksas). Uzņēmumiem, kuri izveidoti pēc 2019. gada 1. janvāra, maksimālais aizdevums nedrīkst pārsniegt paredzamo gada atalgojuma apmēru pirmajos divos darbības gados;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25 % no saimnieciskās darbības veicēja kopējā apgrozījuma 2019. gadā;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pamatojoties uz tam aprēķināto nepieciešamo likviditātes vajadzības apjomu turpmākajiem 18 mēnešiem sīkajam (mikro), mazajam un vidējam saimnieciskās darbības veicējam un 12 mēnešiem – lielajam saimnieciskās darbības veicējam – atbilstoši šo noteikumu 15.  punktā minētajos dokumentos iekļautajām ziņām, kā arī saimnieciskās darbības veicēja sniegto apliecinājumu par likviditātes vajadzībām.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24.03.2020. noteikumu Nr. 153 redakcijā, kas grozīta ar MK 13.05.2021. noteikumiem Nr. 304)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Aizdevuma atmaksas termiņš nepārsniedz četrus gadus, ievērojot saimnieciskās darbības veicēja darbības un apgrozāmo līdzekļu aprites ciklu.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13.05.2021. noteikumiem Nr. 304)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Aizdevuma atmaksas uzsākšanu var atlikt par termiņu līdz 24 mēnešiem.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17.12.2020. noteikumiem Nr. 823; MK 13.05.2021. noteikumiem Nr. 304)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Atbilstoši šo noteikumu 5.1. apakšpunktam izsniegtajiem aizdevumiem procentu likmi nosaka, ņemot vērā šo noteikumu pielikumā minētos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24.03.2020. noteikumu Nr. 153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(Svītrots ar MK 24.03.2020. noteikumiem Nr. 153)</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(Svītrots ar MK 24.03.2020. noteikumiem Nr. 153)</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Lai saņemtu aizdevumu, saimnieciskās darbības veicēji iesniedz sabiedrībā "Altum" aizdevuma pieteikumu un citu sabiedrības "Altum" tīmekļvietnē norādīto informāciju.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Sabiedrība "Altum" piešķir aizdevumu, pamatojoties uz saimnieciskās darbības veicēja iesniegtajiem šo noteikumu </w:t>
      </w:r>
      <w:r w:rsidR="00000000" w:rsidRPr="00000000" w:rsidDel="00000000">
        <w:rPr>
          <w:rtl w:val="0"/>
        </w:rPr>
        <w:t xml:space="preserve">15.</w:t>
      </w:r>
      <w:r w:rsidR="00000000" w:rsidRPr="00000000" w:rsidDel="00000000">
        <w:rPr>
          <w:rtl w:val="0"/>
        </w:rPr>
        <w:t xml:space="preserve"> punktā minētajiem dokumentiem, finansējot tikai tādas darbības, kuras sabiedrība "Altum" ir atzinusi par ekonomiski dzīvotspējīgām, tai skaitā izvērtējot saimnieciskās darbības veicēja ilgtspēju, nepieciešamo finansējuma apjomu, nodrošinājumu, saimnieciskās darbības veicēja esošo un nākotnes finanšu situāciju, zināšanu un pieredzes atbilstību, kā arī analizējot uzņēmējdarbības riskus un citus faktorus.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Ja aizņēmējs nespēj nodrošināt aizdevuma līgumā paredzēto saistību izpildi, bet naudas plūsma vai saimniecības attīstības plāns apliecina aizņēmēja spēju atmaksāt aizdevumu nākotnē, sabiedrība "Altum" restrukturizē aizdevumu, pagarinot šo noteikumu 10. punktā minēto termiņu līdz sešiem gadiem, kā arī maina maksājumu kārtību (apmēru) un struktūru (periodiskumu).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13.05.2021. noteikumu Nr. 304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Neatbalstāmās nozares, darbības un saimnieciskās darbības veicēji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Atbalstu nepiešķir šādām nozarēm un darbībām: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Komisijas regulas Nr. </w:t>
      </w:r>
      <w:r w:rsidR="00000000" w:rsidRPr="00000000" w:rsidDel="00000000">
        <w:rPr>
          <w:rtl w:val="0"/>
        </w:rPr>
        <w:t xml:space="preserve">2023/2831</w:t>
      </w:r>
      <w:r w:rsidR="00000000" w:rsidRPr="00000000" w:rsidDel="00000000">
        <w:rPr>
          <w:rtl w:val="0"/>
        </w:rPr>
        <w:t xml:space="preserve"> 1. panta 1. punktā noteiktajām nozarēm un darbībām, ja aizdevumu piešķir saskaņā ar Komisijas regulu Nr. </w:t>
      </w:r>
      <w:r w:rsidR="00000000" w:rsidRPr="00000000" w:rsidDel="00000000">
        <w:rPr>
          <w:rtl w:val="0"/>
        </w:rPr>
        <w:t xml:space="preserve">2023/2831</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Komisijas regulas Nr. 1408/2013 1. panta 1. punktā minētajām darbībām, ja aizdevumu piešķir saskaņā ar regulu Nr. 1408/2013;</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Komisijas regulas Nr.  </w:t>
      </w:r>
      <w:r w:rsidR="00000000" w:rsidRPr="00000000" w:rsidDel="00000000">
        <w:rPr>
          <w:rtl w:val="0"/>
        </w:rPr>
        <w:t xml:space="preserve">717/2014</w:t>
      </w:r>
      <w:r w:rsidR="00000000" w:rsidRPr="00000000" w:rsidDel="00000000">
        <w:rPr>
          <w:rtl w:val="0"/>
        </w:rPr>
        <w:t xml:space="preserve"> 1. panta 1. punktā minētajām darbībām, ja aizdevumu piešķir saskaņā ar regulu Nr.  </w:t>
      </w:r>
      <w:r w:rsidR="00000000" w:rsidRPr="00000000" w:rsidDel="00000000">
        <w:rPr>
          <w:rtl w:val="0"/>
        </w:rPr>
        <w:t xml:space="preserve">717/2014</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ieroču un munīcijas tirdzniecībai (NACE 2. redakcijas grupa 47.78 "Citur neklasificēta jaunu preču mazumtirdzniecība specializētajos veikalos");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tabakas izstrādājumu ražošanai un tirdzniecībai (NACE 2. redakcijas 12. nodaļa "Tabakas izstrādājumu ražošana", grupa 46.35 "Tabakas izstrādājumu vairumtirdzniecība" un grupa 47.26 "Tabakas izstrādājumu mazumtirdzniecība specializētajos veikalos");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alkohola tirdzniecībai (NACE 2. redakcijas grupa 46.34 "Dzērienu vairumtirdzniecība" un grupa 47.25 "Alkoholisko un citu dzērienu mazumtirdzniecība specializētajos veikalos");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azartspēlēm un derībām (NACE 2. redakcijas 92. nodaļa "Azartspēles un derības");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finanšu un apdrošināšanas darbībai (NACE 2. redakcijas K sadaļa "Finanšu un apdrošināšanas darbības");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operācijām ar nekustamo īpašumu (NACE 2. redakcijas L sadaļas "Operācijas ar nekustamo īpašumu" grupa 68.1 "Sava nekustama īpašuma pirkšana un pārdošana" un grupa 68.31 "Starpniecība darbībā ar nekustamo īpašumu";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tāda nekustamā īpašuma attīstīšanai, kas Nekustamā īpašuma valsts kadastra informācijas sistēmā reģistrējams kā dzīvojamā māja vai daudzdzīvokļu dzīvojamā māja;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kravas autotransporta līdzekļu iegādei saimnieciskās darbības veicējiem, kas veic komercpārvadājumus ar autotransportu (NACE 2. redakcijas H sadaļa "Transports un uzglabāšana");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citu aizdevumu refinansēšanai.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saimnieciskās darbības veicējs, kuram aizdevumu piešķir saskaņā ar Komisijas regulu Nr. </w:t>
      </w:r>
      <w:r w:rsidR="00000000" w:rsidRPr="00000000" w:rsidDel="00000000">
        <w:rPr>
          <w:rtl w:val="0"/>
        </w:rPr>
        <w:t xml:space="preserve">2023/2831</w:t>
      </w:r>
      <w:r w:rsidR="00000000" w:rsidRPr="00000000" w:rsidDel="00000000">
        <w:rPr>
          <w:rtl w:val="0"/>
        </w:rPr>
        <w:t xml:space="preserve">, Komisijas regulu Nr. </w:t>
      </w:r>
      <w:r w:rsidR="00000000" w:rsidRPr="00000000" w:rsidDel="00000000">
        <w:rPr>
          <w:rtl w:val="0"/>
        </w:rPr>
        <w:t xml:space="preserve">1408/2013</w:t>
      </w:r>
      <w:r w:rsidR="00000000" w:rsidRPr="00000000" w:rsidDel="00000000">
        <w:rPr>
          <w:rtl w:val="0"/>
        </w:rPr>
        <w:t xml:space="preserve"> vai Komisijas regulu Nr. </w:t>
      </w:r>
      <w:r w:rsidR="00000000" w:rsidRPr="00000000" w:rsidDel="00000000">
        <w:rPr>
          <w:rtl w:val="0"/>
        </w:rPr>
        <w:t xml:space="preserve">717/2014</w:t>
      </w:r>
      <w:r w:rsidR="00000000" w:rsidRPr="00000000" w:rsidDel="00000000">
        <w:rPr>
          <w:rtl w:val="0"/>
        </w:rPr>
        <w:t xml:space="preserve">, vienlaikus darbojas vienā vai vairākās atbalstāmajās nozarēs, gan izslēgtajās nozarēs vai veic neatbalstāmas darbības saskaņā ar attiecīgo regulu, tad:</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saņemot aizdevumu saskaņā ar Komisijas regulu Nr. </w:t>
      </w:r>
      <w:r w:rsidR="00000000" w:rsidRPr="00000000" w:rsidDel="00000000">
        <w:rPr>
          <w:rtl w:val="0"/>
        </w:rPr>
        <w:t xml:space="preserve">2023/2831</w:t>
      </w:r>
      <w:r w:rsidR="00000000" w:rsidRPr="00000000" w:rsidDel="00000000">
        <w:rPr>
          <w:rtl w:val="0"/>
        </w:rPr>
        <w:t xml:space="preserve">, tas nodrošina nozaru darbību vai uzskaites nodalīšanu atbilstoši Komisijas regulas Nr. </w:t>
      </w:r>
      <w:r w:rsidR="00000000" w:rsidRPr="00000000" w:rsidDel="00000000">
        <w:rPr>
          <w:rtl w:val="0"/>
        </w:rPr>
        <w:t xml:space="preserve">2023/2831</w:t>
      </w:r>
      <w:r w:rsidR="00000000" w:rsidRPr="00000000" w:rsidDel="00000000">
        <w:rPr>
          <w:rtl w:val="0"/>
        </w:rPr>
        <w:t xml:space="preserve"> 1. panta 2. punktam, lai darbības neatbalstāmajās nozarēs negūtu labumu no piešķirtā </w:t>
      </w:r>
      <w:r w:rsidR="00000000" w:rsidRPr="00000000" w:rsidDel="00000000">
        <w:rPr>
          <w:i w:val="1"/>
          <w:rtl w:val="0"/>
        </w:rPr>
        <w:t xml:space="preserve">de minimis</w:t>
      </w:r>
      <w:r w:rsidR="00000000" w:rsidRPr="00000000" w:rsidDel="00000000">
        <w:rPr>
          <w:rtl w:val="0"/>
        </w:rPr>
        <w:t xml:space="preserve"> atbalsta;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saņemot aizdevumu saskaņā ar Komisijas regulu Nr. </w:t>
      </w:r>
      <w:r w:rsidR="00000000" w:rsidRPr="00000000" w:rsidDel="00000000">
        <w:rPr>
          <w:rtl w:val="0"/>
        </w:rPr>
        <w:t xml:space="preserve">1408/2013</w:t>
      </w:r>
      <w:r w:rsidR="00000000" w:rsidRPr="00000000" w:rsidDel="00000000">
        <w:rPr>
          <w:rtl w:val="0"/>
        </w:rPr>
        <w:t xml:space="preserve">, tas nodrošina darbību vai izmaksu nodalīšanu atbilstoši Komisijas regulas Nr. </w:t>
      </w:r>
      <w:r w:rsidR="00000000" w:rsidRPr="00000000" w:rsidDel="00000000">
        <w:rPr>
          <w:rtl w:val="0"/>
        </w:rPr>
        <w:t xml:space="preserve">1408/2013</w:t>
      </w:r>
      <w:r w:rsidR="00000000" w:rsidRPr="00000000" w:rsidDel="00000000">
        <w:rPr>
          <w:rtl w:val="0"/>
        </w:rPr>
        <w:t xml:space="preserve"> 1. panta 2. un 3. punktam;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saņemot aizdevumu saskaņā ar Komisijas regulu Nr. </w:t>
      </w:r>
      <w:r w:rsidR="00000000" w:rsidRPr="00000000" w:rsidDel="00000000">
        <w:rPr>
          <w:rtl w:val="0"/>
        </w:rPr>
        <w:t xml:space="preserve">717/2014</w:t>
      </w:r>
      <w:r w:rsidR="00000000" w:rsidRPr="00000000" w:rsidDel="00000000">
        <w:rPr>
          <w:rtl w:val="0"/>
        </w:rPr>
        <w:t xml:space="preserve">, tas nodrošina darbību vai izmaksu nodalīšanu atbilstoši Komisijas regulas Nr. </w:t>
      </w:r>
      <w:r w:rsidR="00000000" w:rsidRPr="00000000" w:rsidDel="00000000">
        <w:rPr>
          <w:rtl w:val="0"/>
        </w:rPr>
        <w:t xml:space="preserve">717/2014</w:t>
      </w:r>
      <w:r w:rsidR="00000000" w:rsidRPr="00000000" w:rsidDel="00000000">
        <w:rPr>
          <w:rtl w:val="0"/>
        </w:rPr>
        <w:t xml:space="preserve"> 1. panta 2. un 3. punktam;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saimnieciskās darbības veicējs vienlaikus darbojas vienā vai vairākās nozarēs, kas minētas šo noteikumu </w:t>
      </w:r>
      <w:r w:rsidR="00000000" w:rsidRPr="00000000" w:rsidDel="00000000">
        <w:rPr>
          <w:rtl w:val="0"/>
        </w:rPr>
        <w:t xml:space="preserve">18.4.</w:t>
      </w:r>
      <w:r w:rsidR="00000000" w:rsidRPr="00000000" w:rsidDel="00000000">
        <w:rPr>
          <w:rtl w:val="0"/>
        </w:rPr>
        <w:t xml:space="preserve">, </w:t>
      </w:r>
      <w:r w:rsidR="00000000" w:rsidRPr="00000000" w:rsidDel="00000000">
        <w:rPr>
          <w:rtl w:val="0"/>
        </w:rPr>
        <w:t xml:space="preserve">18.5.</w:t>
      </w:r>
      <w:r w:rsidR="00000000" w:rsidRPr="00000000" w:rsidDel="00000000">
        <w:rPr>
          <w:rtl w:val="0"/>
        </w:rPr>
        <w:t xml:space="preserve">, </w:t>
      </w:r>
      <w:r w:rsidR="00000000" w:rsidRPr="00000000" w:rsidDel="00000000">
        <w:rPr>
          <w:rtl w:val="0"/>
        </w:rPr>
        <w:t xml:space="preserve">18.6.</w:t>
      </w:r>
      <w:r w:rsidR="00000000" w:rsidRPr="00000000" w:rsidDel="00000000">
        <w:rPr>
          <w:rtl w:val="0"/>
        </w:rPr>
        <w:t xml:space="preserve">, </w:t>
      </w:r>
      <w:r w:rsidR="00000000" w:rsidRPr="00000000" w:rsidDel="00000000">
        <w:rPr>
          <w:rtl w:val="0"/>
        </w:rPr>
        <w:t xml:space="preserve">18.7.</w:t>
      </w:r>
      <w:r w:rsidR="00000000" w:rsidRPr="00000000" w:rsidDel="00000000">
        <w:rPr>
          <w:rtl w:val="0"/>
        </w:rPr>
        <w:t xml:space="preserve">, </w:t>
      </w:r>
      <w:r w:rsidR="00000000" w:rsidRPr="00000000" w:rsidDel="00000000">
        <w:rPr>
          <w:rtl w:val="0"/>
        </w:rPr>
        <w:t xml:space="preserve">18.8.</w:t>
      </w:r>
      <w:r w:rsidR="00000000" w:rsidRPr="00000000" w:rsidDel="00000000">
        <w:rPr>
          <w:rtl w:val="0"/>
        </w:rPr>
        <w:t xml:space="preserve">, </w:t>
      </w:r>
      <w:r w:rsidR="00000000" w:rsidRPr="00000000" w:rsidDel="00000000">
        <w:rPr>
          <w:rtl w:val="0"/>
        </w:rPr>
        <w:t xml:space="preserve">18.9.</w:t>
      </w:r>
      <w:r w:rsidR="00000000" w:rsidRPr="00000000" w:rsidDel="00000000">
        <w:rPr>
          <w:rtl w:val="0"/>
        </w:rPr>
        <w:t xml:space="preserve">, </w:t>
      </w:r>
      <w:r w:rsidR="00000000" w:rsidRPr="00000000" w:rsidDel="00000000">
        <w:rPr>
          <w:rtl w:val="0"/>
        </w:rPr>
        <w:t xml:space="preserve">18.10.</w:t>
      </w:r>
      <w:r w:rsidR="00000000" w:rsidRPr="00000000" w:rsidDel="00000000">
        <w:rPr>
          <w:rtl w:val="0"/>
        </w:rPr>
        <w:t xml:space="preserve"> un </w:t>
      </w:r>
      <w:r w:rsidR="00000000" w:rsidRPr="00000000" w:rsidDel="00000000">
        <w:rPr>
          <w:rtl w:val="0"/>
        </w:rPr>
        <w:t xml:space="preserve">18.11. </w:t>
      </w:r>
      <w:r w:rsidR="00000000" w:rsidRPr="00000000" w:rsidDel="00000000">
        <w:rPr>
          <w:rtl w:val="0"/>
        </w:rPr>
        <w:t xml:space="preserve">apakšpunktā</w:t>
      </w:r>
      <w:r w:rsidR="00000000" w:rsidRPr="00000000" w:rsidDel="00000000">
        <w:rPr>
          <w:rtl w:val="0"/>
        </w:rPr>
        <w:t xml:space="preserve">, </w:t>
      </w:r>
      <w:r w:rsidR="00000000" w:rsidRPr="00000000" w:rsidDel="00000000">
        <w:rPr>
          <w:i w:val="1"/>
          <w:rtl w:val="0"/>
        </w:rPr>
        <w:t xml:space="preserve">de minimis</w:t>
      </w:r>
      <w:r w:rsidR="00000000" w:rsidRPr="00000000" w:rsidDel="00000000">
        <w:rPr>
          <w:rtl w:val="0"/>
        </w:rPr>
        <w:t xml:space="preserve"> atbalstu drīkst piešķirt tikai tad, ja saimnieciskās darbības veicējs nodrošina šo nozaru darbību vai uzskaites nodalīšanu.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Aizdevumu saskaņā ar Komisijas regulu Nr. </w:t>
      </w:r>
      <w:r w:rsidR="00000000" w:rsidRPr="00000000" w:rsidDel="00000000">
        <w:rPr>
          <w:rtl w:val="0"/>
        </w:rPr>
        <w:t xml:space="preserve">2023/2831</w:t>
      </w:r>
      <w:r w:rsidR="00000000" w:rsidRPr="00000000" w:rsidDel="00000000">
        <w:rPr>
          <w:rtl w:val="0"/>
        </w:rPr>
        <w:t xml:space="preserve">, Komisijas regulu Nr. </w:t>
      </w:r>
      <w:r w:rsidR="00000000" w:rsidRPr="00000000" w:rsidDel="00000000">
        <w:rPr>
          <w:rtl w:val="0"/>
        </w:rPr>
        <w:t xml:space="preserve">1408/2013</w:t>
      </w:r>
      <w:r w:rsidR="00000000" w:rsidRPr="00000000" w:rsidDel="00000000">
        <w:rPr>
          <w:rtl w:val="0"/>
        </w:rPr>
        <w:t xml:space="preserve"> vai Komisijas regulu Nr. </w:t>
      </w:r>
      <w:r w:rsidR="00000000" w:rsidRPr="00000000" w:rsidDel="00000000">
        <w:rPr>
          <w:rtl w:val="0"/>
        </w:rPr>
        <w:t xml:space="preserve">717/2014</w:t>
      </w:r>
      <w:r w:rsidR="00000000" w:rsidRPr="00000000" w:rsidDel="00000000">
        <w:rPr>
          <w:rtl w:val="0"/>
        </w:rPr>
        <w:t xml:space="preserve"> nepiešķir grūtībās nonākušam saimnieciskās darbības veicējam, kuram ir ierosināta tiesiskās aizsardzības procesa lieta, tiek īstenots tiesiskās aizsardzības process vai pasludināts maksātnespējas process vai kurš atbilst normatīvajos aktos noteiktajiem kritērijiem, lai tam pēc kreditora pieprasījuma piemērotu maksātnespējas procedūru.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Atbalstu nepiešķir vidējam vai lielajam saimnieciskās darbības veicējam, kurš jau 2019. gada 31. decembrī bija un atbalsta piešķiršanas brīdī ir uzskatāms par nonākušu grūtībās atbilstoši Komisijas regulas Nr. 651/2014 2. panta 18. punktā minētajai definīcijai.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823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Atbalstu nepiešķir sīkajam (mikro) vai mazajam saimnieciskās darbības veicējam, ja tas vienlaikus atbilst šādām pazīmēm: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tas jau 2019. gada 31. decembrī bija nonācis grūtībās atbilstoši Komisijas regulas Nr. 651/2014 2. panta 18. punktā minētajai definīcijai;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tam atbalsta piešķiršanas brīdī ir ierosināta tiesiskās aizsardzības procesa lieta, tiek īstenots tiesiskās aizsardzības process vai ir pasludināts maksātnespējas process, vai tas ir saņēmis glābšanas atbalstu un nav atmaksājis aizdevumu vai atsaucis garantiju, vai tas ir saņēmis pārstrukturēšanas atbalstu un uz to attiecas pārstrukturēšanas plāns.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823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Atbalstu nepiešķir, ja saimnieciskās darbības veicējam saskaņā ar Valsts ieņēmumu dienesta administrēto nodokļu (nodevu) parādnieku datubāzē pieejamo informāciju ir nodokļu vai nodevu parādi, kas kopsummā pārsniedz 1000 </w:t>
      </w:r>
      <w:r w:rsidR="00000000" w:rsidRPr="00000000" w:rsidDel="00000000">
        <w:rPr>
          <w:i w:val="1"/>
          <w:rtl w:val="0"/>
        </w:rPr>
        <w:t xml:space="preserve">euro</w:t>
      </w:r>
      <w:r w:rsidR="00000000" w:rsidRPr="00000000" w:rsidDel="00000000">
        <w:rPr>
          <w:rtl w:val="0"/>
        </w:rPr>
        <w:t xml:space="preserve">, un tam nav piešķirts samaksas termiņa pagarinājums vai Valsts ieņēmumu dienests nav pieņēmis lēmumu par nokavēto nodokļu maksājumu labprātīgu izpildi. Sabiedrība "Altum" pārbauda atbilstību šim nosacījumam līdz aizdevuma izsniegšanas uzsākšanai.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13.05.2021. noteikumu Nr. 304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Subsīdijas ekvivalenta aprēķināšana un valsts atbalsta nosacījumi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Ja atbalstu sniedz atbilstoši šo noteikumu 5.2. apakšpunktam, subsīdijas ekvivalentu saimnieciskās darbības veicējiem sniegtajam atbalstam aprēķina, faktiski piemēroto procentu summu atskaitot no procentu summas, kas jāmaksā saskaņā ar Eiropas Komisijas konkrētajam periodam noteikto bāzes likmi, kā arī riska likmi, kuras procentuālais apmērs tiek noteikts atbilstoši sabiedrības "Altum" izsniegtajam aizdevuma saņēmēja reitingam un piedāvātajam nodrošinājumam (bāzes un risku likmes publicētas Eiropas Komisijas Konkurences ģenerāldirektorāta tīmekļvietnē). Ja saimnieciskās darbības veicējam saskaņā ar šo noteikumu 11. punktu tiek pagarināts aizdevuma atmaksas uzsākšanas termiņš, no jauna izvērtē un pārbauda atbilstību </w:t>
      </w:r>
      <w:r w:rsidR="00000000" w:rsidRPr="00000000" w:rsidDel="00000000">
        <w:rPr>
          <w:i w:val="1"/>
          <w:rtl w:val="0"/>
        </w:rPr>
        <w:t xml:space="preserve">de minimis</w:t>
      </w:r>
      <w:r w:rsidR="00000000" w:rsidRPr="00000000" w:rsidDel="00000000">
        <w:rPr>
          <w:rtl w:val="0"/>
        </w:rPr>
        <w:t xml:space="preserve"> atbalsta nosacījumiem un aprēķina subsīdijas ekvivalentu.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24.03.2020. noteikumu Nr. 153 redakcijā, kas grozīta ar MK 17.12.2020. noteikumiem Nr. 823)</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Piešķirot </w:t>
      </w:r>
      <w:r w:rsidR="00000000" w:rsidRPr="00000000" w:rsidDel="00000000">
        <w:rPr>
          <w:i w:val="1"/>
          <w:rtl w:val="0"/>
        </w:rPr>
        <w:t xml:space="preserve">de minimis</w:t>
      </w:r>
      <w:r w:rsidR="00000000" w:rsidRPr="00000000" w:rsidDel="00000000">
        <w:rPr>
          <w:rtl w:val="0"/>
        </w:rPr>
        <w:t xml:space="preserve"> atbalstu saskaņā ar Komisijas regulu Nr. </w:t>
      </w:r>
      <w:r w:rsidR="00000000" w:rsidRPr="00000000" w:rsidDel="00000000">
        <w:rPr>
          <w:rtl w:val="0"/>
        </w:rPr>
        <w:t xml:space="preserve">2023/2831</w:t>
      </w:r>
      <w:r w:rsidR="00000000" w:rsidRPr="00000000" w:rsidDel="00000000">
        <w:rPr>
          <w:rtl w:val="0"/>
        </w:rPr>
        <w:t xml:space="preserve">, pārbauda, vai plānotais </w:t>
      </w:r>
      <w:r w:rsidR="00000000" w:rsidRPr="00000000" w:rsidDel="00000000">
        <w:rPr>
          <w:i w:val="1"/>
          <w:rtl w:val="0"/>
        </w:rPr>
        <w:t xml:space="preserve">de minimis </w:t>
      </w:r>
      <w:r w:rsidR="00000000" w:rsidRPr="00000000" w:rsidDel="00000000">
        <w:rPr>
          <w:rtl w:val="0"/>
        </w:rPr>
        <w:t xml:space="preserve">atbalsts kopā ar iepriekšējos trijos gados (skaitot no atbalsta piešķiršanas dienas) piešķirto </w:t>
      </w:r>
      <w:r w:rsidR="00000000" w:rsidRPr="00000000" w:rsidDel="00000000">
        <w:rPr>
          <w:i w:val="1"/>
          <w:rtl w:val="0"/>
        </w:rPr>
        <w:t xml:space="preserve">de minimis</w:t>
      </w:r>
      <w:r w:rsidR="00000000" w:rsidRPr="00000000" w:rsidDel="00000000">
        <w:rPr>
          <w:rtl w:val="0"/>
        </w:rPr>
        <w:t xml:space="preserve"> atbalstu viena vienota uzņēmuma līmenī nepārsniedz Komisijas regulas Nr. </w:t>
      </w:r>
      <w:r w:rsidR="00000000" w:rsidRPr="00000000" w:rsidDel="00000000">
        <w:rPr>
          <w:rtl w:val="0"/>
        </w:rPr>
        <w:t xml:space="preserve">2023/2831</w:t>
      </w:r>
      <w:r w:rsidR="00000000" w:rsidRPr="00000000" w:rsidDel="00000000">
        <w:rPr>
          <w:rtl w:val="0"/>
        </w:rPr>
        <w:t xml:space="preserve"> 3. panta 2. punktā noteikto maksimālo </w:t>
      </w:r>
      <w:r w:rsidR="00000000" w:rsidRPr="00000000" w:rsidDel="00000000">
        <w:rPr>
          <w:i w:val="1"/>
          <w:rtl w:val="0"/>
        </w:rPr>
        <w:t xml:space="preserve">de minimis</w:t>
      </w:r>
      <w:r w:rsidR="00000000" w:rsidRPr="00000000" w:rsidDel="00000000">
        <w:rPr>
          <w:rtl w:val="0"/>
        </w:rPr>
        <w:t xml:space="preserve"> atbalsta apmēru. Ja </w:t>
      </w:r>
      <w:r w:rsidR="00000000" w:rsidRPr="00000000" w:rsidDel="00000000">
        <w:rPr>
          <w:i w:val="1"/>
          <w:rtl w:val="0"/>
        </w:rPr>
        <w:t xml:space="preserve">de minimis</w:t>
      </w:r>
      <w:r w:rsidR="00000000" w:rsidRPr="00000000" w:rsidDel="00000000">
        <w:rPr>
          <w:rtl w:val="0"/>
        </w:rPr>
        <w:t xml:space="preserve"> atbalstu piešķir lielajam uzņēmumam, atbalsta saņēmējs atbilst Komisijas regulas Nr. </w:t>
      </w:r>
      <w:r w:rsidR="00000000" w:rsidRPr="00000000" w:rsidDel="00000000">
        <w:rPr>
          <w:rtl w:val="0"/>
        </w:rPr>
        <w:t xml:space="preserve">2023/2831</w:t>
      </w:r>
      <w:r w:rsidR="00000000" w:rsidRPr="00000000" w:rsidDel="00000000">
        <w:rPr>
          <w:rtl w:val="0"/>
        </w:rPr>
        <w:t xml:space="preserve"> 4. panta 3. punkta "a" apakšpunktā minētajam nosacījumam.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Piešķirot </w:t>
      </w:r>
      <w:r w:rsidR="00000000" w:rsidRPr="00000000" w:rsidDel="00000000">
        <w:rPr>
          <w:i w:val="1"/>
          <w:rtl w:val="0"/>
        </w:rPr>
        <w:t xml:space="preserve">de minimis</w:t>
      </w:r>
      <w:r w:rsidR="00000000" w:rsidRPr="00000000" w:rsidDel="00000000">
        <w:rPr>
          <w:rtl w:val="0"/>
        </w:rPr>
        <w:t xml:space="preserve"> atbalstu saskaņā ar Komisijas regulu Nr. </w:t>
      </w:r>
      <w:r w:rsidR="00000000" w:rsidRPr="00000000" w:rsidDel="00000000">
        <w:rPr>
          <w:rtl w:val="0"/>
        </w:rPr>
        <w:t xml:space="preserve">1408/2013</w:t>
      </w:r>
      <w:r w:rsidR="00000000" w:rsidRPr="00000000" w:rsidDel="00000000">
        <w:rPr>
          <w:rtl w:val="0"/>
        </w:rPr>
        <w:t xml:space="preserve"> vai Komisijas regulu Nr. </w:t>
      </w:r>
      <w:r w:rsidR="00000000" w:rsidRPr="00000000" w:rsidDel="00000000">
        <w:rPr>
          <w:rtl w:val="0"/>
        </w:rPr>
        <w:t xml:space="preserve">717/2014</w:t>
      </w:r>
      <w:r w:rsidR="00000000" w:rsidRPr="00000000" w:rsidDel="00000000">
        <w:rPr>
          <w:rtl w:val="0"/>
        </w:rPr>
        <w:t xml:space="preserve">, pārbauda, vai viena vienota uzņēmuma līmenī atbalsts nepalielina attiecīgajā fiskālajā gadā, kā arī iepriekšējos divos fiskālajos gados saņemtā </w:t>
      </w:r>
      <w:r w:rsidR="00000000" w:rsidRPr="00000000" w:rsidDel="00000000">
        <w:rPr>
          <w:i w:val="1"/>
          <w:rtl w:val="0"/>
        </w:rPr>
        <w:t xml:space="preserve">de minimis</w:t>
      </w:r>
      <w:r w:rsidR="00000000" w:rsidRPr="00000000" w:rsidDel="00000000">
        <w:rPr>
          <w:rtl w:val="0"/>
        </w:rPr>
        <w:t xml:space="preserve"> atbalsta kopējo apmēru līdz līmenim, kas pārsniedz Komisijas regulas Nr. </w:t>
      </w:r>
      <w:r w:rsidR="00000000" w:rsidRPr="00000000" w:rsidDel="00000000">
        <w:rPr>
          <w:rtl w:val="0"/>
        </w:rPr>
        <w:t xml:space="preserve">1408/2013</w:t>
      </w:r>
      <w:r w:rsidR="00000000" w:rsidRPr="00000000" w:rsidDel="00000000">
        <w:rPr>
          <w:rtl w:val="0"/>
        </w:rPr>
        <w:t xml:space="preserve"> 3. panta 3.a punktā vai Komisijas regulas Nr. </w:t>
      </w:r>
      <w:r w:rsidR="00000000" w:rsidRPr="00000000" w:rsidDel="00000000">
        <w:rPr>
          <w:rtl w:val="0"/>
        </w:rPr>
        <w:t xml:space="preserve">717/2014</w:t>
      </w:r>
      <w:r w:rsidR="00000000" w:rsidRPr="00000000" w:rsidDel="00000000">
        <w:rPr>
          <w:rtl w:val="0"/>
        </w:rPr>
        <w:t xml:space="preserve"> 3. panta 2.a un 3. punktā noteikto maksimālo </w:t>
      </w:r>
      <w:r w:rsidR="00000000" w:rsidRPr="00000000" w:rsidDel="00000000">
        <w:rPr>
          <w:i w:val="1"/>
          <w:rtl w:val="0"/>
        </w:rPr>
        <w:t xml:space="preserve">de minimis</w:t>
      </w:r>
      <w:r w:rsidR="00000000" w:rsidRPr="00000000" w:rsidDel="00000000">
        <w:rPr>
          <w:rtl w:val="0"/>
        </w:rPr>
        <w:t xml:space="preserve"> atbalsta apmēru.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izpratnē viens vienots uzņēmums ir uzņēmums, kas atbilst Komisijas regulas Nr. </w:t>
      </w:r>
      <w:r w:rsidR="00000000" w:rsidRPr="00000000" w:rsidDel="00000000">
        <w:rPr>
          <w:rtl w:val="0"/>
        </w:rPr>
        <w:t xml:space="preserve">2023/2831</w:t>
      </w:r>
      <w:r w:rsidR="00000000" w:rsidRPr="00000000" w:rsidDel="00000000">
        <w:rPr>
          <w:rtl w:val="0"/>
        </w:rPr>
        <w:t xml:space="preserve"> 2. panta 2. punktā, Komisijas regulas Nr. </w:t>
      </w:r>
      <w:r w:rsidR="00000000" w:rsidRPr="00000000" w:rsidDel="00000000">
        <w:rPr>
          <w:rtl w:val="0"/>
        </w:rPr>
        <w:t xml:space="preserve">1408/2013</w:t>
      </w:r>
      <w:r w:rsidR="00000000" w:rsidRPr="00000000" w:rsidDel="00000000">
        <w:rPr>
          <w:rtl w:val="0"/>
        </w:rPr>
        <w:t xml:space="preserve"> 2. panta 2. punktā vai Komisijas regulas Nr. </w:t>
      </w:r>
      <w:r w:rsidR="00000000" w:rsidRPr="00000000" w:rsidDel="00000000">
        <w:rPr>
          <w:rtl w:val="0"/>
        </w:rPr>
        <w:t xml:space="preserve">717/2014</w:t>
      </w:r>
      <w:r w:rsidR="00000000" w:rsidRPr="00000000" w:rsidDel="00000000">
        <w:rPr>
          <w:rtl w:val="0"/>
        </w:rPr>
        <w:t xml:space="preserve"> 2. panta 2. punktā minētajiem kritērijiem.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Šo noteikumu 5.1. apakšpunktā minētajam atbalsta veidam sabiedrības "Altum" un aizņēmēja aizdevuma līguma noslēgšanas datums uzskatāms par atbalsta piešķiršanas datumu.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24.03.2020. noteikumu Nr. 153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5.2.</w:t>
      </w:r>
      <w:r w:rsidR="00000000" w:rsidRPr="00000000" w:rsidDel="00000000">
        <w:rPr>
          <w:rtl w:val="0"/>
        </w:rPr>
        <w:t xml:space="preserve"> apakšpunktā minētajam atbalsta veidam sabiedrības "Altum" lēmuma par</w:t>
      </w:r>
      <w:r w:rsidR="00000000" w:rsidRPr="00000000" w:rsidDel="00000000">
        <w:rPr>
          <w:i w:val="1"/>
          <w:rtl w:val="0"/>
        </w:rPr>
        <w:t xml:space="preserve"> de minimis</w:t>
      </w:r>
      <w:r w:rsidR="00000000" w:rsidRPr="00000000" w:rsidDel="00000000">
        <w:rPr>
          <w:rtl w:val="0"/>
        </w:rPr>
        <w:t xml:space="preserve"> atbalsta piešķiršanu pieņemšanas datums uzskatāms par </w:t>
      </w:r>
      <w:r w:rsidR="00000000" w:rsidRPr="00000000" w:rsidDel="00000000">
        <w:rPr>
          <w:i w:val="1"/>
          <w:rtl w:val="0"/>
        </w:rPr>
        <w:t xml:space="preserve">de minimis</w:t>
      </w:r>
      <w:r w:rsidR="00000000" w:rsidRPr="00000000" w:rsidDel="00000000">
        <w:rPr>
          <w:rtl w:val="0"/>
        </w:rPr>
        <w:t xml:space="preserve"> atbalsta piešķiršanas datumu. Sabiedrības "Altum" pretendenta atbilstību minētās regulas nosacījumiem vērtē uz atbalsta piešķiršanas brīdi.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Piesakoties šo noteikumu </w:t>
      </w:r>
      <w:r w:rsidR="00000000" w:rsidRPr="00000000" w:rsidDel="00000000">
        <w:rPr>
          <w:rtl w:val="0"/>
        </w:rPr>
        <w:t xml:space="preserve">5.2.</w:t>
      </w:r>
      <w:r w:rsidR="00000000" w:rsidRPr="00000000" w:rsidDel="00000000">
        <w:rPr>
          <w:rtl w:val="0"/>
        </w:rPr>
        <w:t xml:space="preserve"> apakšpunktā minētajam atbalsta veidam, saimnieciskās darbības veicējs sniedz informāciju par iepriekš saņemto </w:t>
      </w:r>
      <w:r w:rsidR="00000000" w:rsidRPr="00000000" w:rsidDel="00000000">
        <w:rPr>
          <w:i w:val="1"/>
          <w:rtl w:val="0"/>
        </w:rPr>
        <w:t xml:space="preserve">de minimis</w:t>
      </w:r>
      <w:r w:rsidR="00000000" w:rsidRPr="00000000" w:rsidDel="00000000">
        <w:rPr>
          <w:rtl w:val="0"/>
        </w:rPr>
        <w:t xml:space="preserve"> atbalstu, ievērojot normatīvos aktus par </w:t>
      </w:r>
      <w:r w:rsidR="00000000" w:rsidRPr="00000000" w:rsidDel="00000000">
        <w:rPr>
          <w:i w:val="1"/>
          <w:rtl w:val="0"/>
        </w:rPr>
        <w:t xml:space="preserve">de minimis</w:t>
      </w:r>
      <w:r w:rsidR="00000000" w:rsidRPr="00000000" w:rsidDel="00000000">
        <w:rPr>
          <w:rtl w:val="0"/>
        </w:rPr>
        <w:t xml:space="preserve"> atbalsta uzskaites un piešķiršanas kārtību.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Lai nodrošinātu, ka saimnieciskās darbības veicēja apvienošanas, iegādes vai sadalīšanas gadījumā ir ievērots šo noteikumu </w:t>
      </w:r>
      <w:r w:rsidR="00000000" w:rsidRPr="00000000" w:rsidDel="00000000">
        <w:rPr>
          <w:rtl w:val="0"/>
        </w:rPr>
        <w:t xml:space="preserve">23.</w:t>
      </w:r>
      <w:r w:rsidR="00000000" w:rsidRPr="00000000" w:rsidDel="00000000">
        <w:rPr>
          <w:rtl w:val="0"/>
        </w:rPr>
        <w:t xml:space="preserve"> punktā minētais nosacījums, veicot atbalsta uzskaiti, ņem vērā šādus nosacījumus: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saimnieciskās darbības veicējs ir apvienots, ņem vērā visu katram apvienošanā iesaistītajam saimnieciskās darbības veicējam iepriekš piešķirto </w:t>
      </w:r>
      <w:r w:rsidR="00000000" w:rsidRPr="00000000" w:rsidDel="00000000">
        <w:rPr>
          <w:i w:val="1"/>
          <w:rtl w:val="0"/>
        </w:rPr>
        <w:t xml:space="preserve"> de minimis</w:t>
      </w:r>
      <w:r w:rsidR="00000000" w:rsidRPr="00000000" w:rsidDel="00000000">
        <w:rPr>
          <w:rtl w:val="0"/>
        </w:rPr>
        <w:t xml:space="preserve"> atbalstu;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saimnieciskās darbības veicējs ir sadalīts, saņemto </w:t>
      </w:r>
      <w:r w:rsidR="00000000" w:rsidRPr="00000000" w:rsidDel="00000000">
        <w:rPr>
          <w:i w:val="1"/>
          <w:rtl w:val="0"/>
        </w:rPr>
        <w:t xml:space="preserve">de minimis</w:t>
      </w:r>
      <w:r w:rsidR="00000000" w:rsidRPr="00000000" w:rsidDel="00000000">
        <w:rPr>
          <w:rtl w:val="0"/>
        </w:rPr>
        <w:t xml:space="preserve"> atbalstu attiecina uz to saimnieciskās darbības veicēju, kas guva labumu no saņemtā </w:t>
      </w:r>
      <w:r w:rsidR="00000000" w:rsidRPr="00000000" w:rsidDel="00000000">
        <w:rPr>
          <w:i w:val="1"/>
          <w:rtl w:val="0"/>
        </w:rPr>
        <w:t xml:space="preserve">de minimis</w:t>
      </w:r>
      <w:r w:rsidR="00000000" w:rsidRPr="00000000" w:rsidDel="00000000">
        <w:rPr>
          <w:rtl w:val="0"/>
        </w:rPr>
        <w:t xml:space="preserve"> atbalsta un kas pārņēma darbības, kurām sākotnēji tika izmantots </w:t>
      </w:r>
      <w:r w:rsidR="00000000" w:rsidRPr="00000000" w:rsidDel="00000000">
        <w:rPr>
          <w:i w:val="1"/>
          <w:rtl w:val="0"/>
        </w:rPr>
        <w:t xml:space="preserve">de minimis</w:t>
      </w:r>
      <w:r w:rsidR="00000000" w:rsidRPr="00000000" w:rsidDel="00000000">
        <w:rPr>
          <w:rtl w:val="0"/>
        </w:rPr>
        <w:t xml:space="preserve"> atbalsts, vai arī, ja minētā attiecināšana nav iespējama, saņemto </w:t>
      </w:r>
      <w:r w:rsidR="00000000" w:rsidRPr="00000000" w:rsidDel="00000000">
        <w:rPr>
          <w:i w:val="1"/>
          <w:rtl w:val="0"/>
        </w:rPr>
        <w:t xml:space="preserve">de minimis</w:t>
      </w:r>
      <w:r w:rsidR="00000000" w:rsidRPr="00000000" w:rsidDel="00000000">
        <w:rPr>
          <w:rtl w:val="0"/>
        </w:rPr>
        <w:t xml:space="preserve"> atbalstu attiecina proporcionāli, pamatojoties uz saimnieciskās darbības veicēja pašu kapitāla bilances vērtību sadales faktiskajā datumā.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Sabiedrība "Altum" dokumentus glabā 10 fiskālos gadus no brīža, kad ir piešķirts pēdējais atbalsts saskaņā ar šiem noteikumiem, savukārt saimnieciskās darbības veicējs dokumentus glabā 10 fiskālos gadus no brīža, kad tam piešķirts atbalsts.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 tiek pārkāptas šajos noteikumos minētās saskaņā ar Eiropas Komisijas lēmumu noteiktās komercdarbības atbalsta kontroles normas, atbalsta saņēmējam ir pienākums atmaksāt sabiedrībai "Altum" projekta ietvaros saņemto nelikumīgo komercdarbības atbalstu kopā ar procentiem no līdzekļiem, kas ir brīvi no komercdarbības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Ja tiek pārkāpti Komisijas regulas Nr. </w:t>
      </w:r>
      <w:r w:rsidR="00000000" w:rsidRPr="00000000" w:rsidDel="00000000">
        <w:rPr>
          <w:rtl w:val="0"/>
        </w:rPr>
        <w:t xml:space="preserve">2023/2831</w:t>
      </w:r>
      <w:r w:rsidR="00000000" w:rsidRPr="00000000" w:rsidDel="00000000">
        <w:rPr>
          <w:rtl w:val="0"/>
        </w:rPr>
        <w:t xml:space="preserve">, Komisijas regulas Nr. </w:t>
      </w:r>
      <w:r w:rsidR="00000000" w:rsidRPr="00000000" w:rsidDel="00000000">
        <w:rPr>
          <w:rtl w:val="0"/>
        </w:rPr>
        <w:t xml:space="preserve">1408/2013</w:t>
      </w:r>
      <w:r w:rsidR="00000000" w:rsidRPr="00000000" w:rsidDel="00000000">
        <w:rPr>
          <w:rtl w:val="0"/>
        </w:rPr>
        <w:t xml:space="preserve"> vai Komisijas regulas Nr. </w:t>
      </w:r>
      <w:r w:rsidR="00000000" w:rsidRPr="00000000" w:rsidDel="00000000">
        <w:rPr>
          <w:rtl w:val="0"/>
        </w:rPr>
        <w:t xml:space="preserve">717/2014</w:t>
      </w:r>
      <w:r w:rsidR="00000000" w:rsidRPr="00000000" w:rsidDel="00000000">
        <w:rPr>
          <w:rtl w:val="0"/>
        </w:rPr>
        <w:t xml:space="preserve"> nosacījumi, atbalsta saņēmējam ir pienākums atmaksāt sabiedrībai "Altum" projekta ietvaros saņemto nelikumīgo </w:t>
      </w:r>
      <w:r w:rsidR="00000000" w:rsidRPr="00000000" w:rsidDel="00000000">
        <w:rPr>
          <w:i w:val="1"/>
          <w:rtl w:val="0"/>
        </w:rPr>
        <w:t xml:space="preserve">de minimis</w:t>
      </w:r>
      <w:r w:rsidR="00000000" w:rsidRPr="00000000" w:rsidDel="00000000">
        <w:rPr>
          <w:rtl w:val="0"/>
        </w:rPr>
        <w:t xml:space="preserve"> atbalstu atbilstoši šo noteikumu </w:t>
      </w:r>
      <w:r w:rsidR="00000000" w:rsidRPr="00000000" w:rsidDel="00000000">
        <w:rPr>
          <w:rtl w:val="0"/>
        </w:rPr>
        <w:t xml:space="preserve">5.2. </w:t>
      </w:r>
      <w:r w:rsidR="00000000" w:rsidRPr="00000000" w:rsidDel="00000000">
        <w:rPr>
          <w:rtl w:val="0"/>
        </w:rPr>
        <w:t xml:space="preserve">apakšpunktam</w:t>
      </w:r>
      <w:r w:rsidR="00000000" w:rsidRPr="00000000" w:rsidDel="00000000">
        <w:rPr>
          <w:rtl w:val="0"/>
        </w:rPr>
        <w:t xml:space="preserve"> kopā ar procentiem no līdzekļiem, kas ir brīvi no komercdarbības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Saskaņā ar šiem noteikumiem sniegto atbalstu nedrīkst apvienot ar atbalstu, kuru sabiedrība "Altum" sniedz saskaņā ar Eiropas Komisijas lēmumu kā aizdevumu garantijas. Saskaņā ar šiem noteikumiem sniegto atbalstu par tām pašām izmaksām nedrīkst apvienot ar finansējumu jebkādu citu valsts atbalsta projektu vai programmu ietvaros.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24.03.2020. noteikumu Nr. 153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Ievērojot Komisijas regulas Nr. </w:t>
      </w:r>
      <w:r w:rsidR="00000000" w:rsidRPr="00000000" w:rsidDel="00000000">
        <w:rPr>
          <w:rtl w:val="0"/>
        </w:rPr>
        <w:t xml:space="preserve">2023/2831</w:t>
      </w:r>
      <w:r w:rsidR="00000000" w:rsidRPr="00000000" w:rsidDel="00000000">
        <w:rPr>
          <w:rtl w:val="0"/>
        </w:rPr>
        <w:t xml:space="preserve"> 5. pantā, Komisijas regulas Nr. </w:t>
      </w:r>
      <w:r w:rsidR="00000000" w:rsidRPr="00000000" w:rsidDel="00000000">
        <w:rPr>
          <w:rtl w:val="0"/>
        </w:rPr>
        <w:t xml:space="preserve">1408/2013</w:t>
      </w:r>
      <w:r w:rsidR="00000000" w:rsidRPr="00000000" w:rsidDel="00000000">
        <w:rPr>
          <w:rtl w:val="0"/>
        </w:rPr>
        <w:t xml:space="preserve"> 5. pantā un Komisijas regulas Nr. </w:t>
      </w:r>
      <w:r w:rsidR="00000000" w:rsidRPr="00000000" w:rsidDel="00000000">
        <w:rPr>
          <w:rtl w:val="0"/>
        </w:rPr>
        <w:t xml:space="preserve">717/2014</w:t>
      </w:r>
      <w:r w:rsidR="00000000" w:rsidRPr="00000000" w:rsidDel="00000000">
        <w:rPr>
          <w:rtl w:val="0"/>
        </w:rPr>
        <w:t xml:space="preserve"> 5. pantā minētos nosacījumus, atbilstoši šo noteikumu </w:t>
      </w:r>
      <w:r w:rsidR="00000000" w:rsidRPr="00000000" w:rsidDel="00000000">
        <w:rPr>
          <w:rtl w:val="0"/>
        </w:rPr>
        <w:t xml:space="preserve">5.2.</w:t>
      </w:r>
      <w:r w:rsidR="00000000" w:rsidRPr="00000000" w:rsidDel="00000000">
        <w:rPr>
          <w:rtl w:val="0"/>
        </w:rPr>
        <w:t xml:space="preserve"> apakšpunktam piešķirto </w:t>
      </w:r>
      <w:r w:rsidR="00000000" w:rsidRPr="00000000" w:rsidDel="00000000">
        <w:rPr>
          <w:i w:val="1"/>
          <w:rtl w:val="0"/>
        </w:rPr>
        <w:t xml:space="preserve">de minimis</w:t>
      </w:r>
      <w:r w:rsidR="00000000" w:rsidRPr="00000000" w:rsidDel="00000000">
        <w:rPr>
          <w:rtl w:val="0"/>
        </w:rPr>
        <w:t xml:space="preserve"> atbalstu drīkst apvienot ar citu </w:t>
      </w:r>
      <w:r w:rsidR="00000000" w:rsidRPr="00000000" w:rsidDel="00000000">
        <w:rPr>
          <w:i w:val="1"/>
          <w:rtl w:val="0"/>
        </w:rPr>
        <w:t xml:space="preserve">de minimis</w:t>
      </w:r>
      <w:r w:rsidR="00000000" w:rsidRPr="00000000" w:rsidDel="00000000">
        <w:rPr>
          <w:rtl w:val="0"/>
        </w:rPr>
        <w:t xml:space="preserve"> atbalstu līdz šo noteikumu </w:t>
      </w:r>
      <w:r w:rsidR="00000000" w:rsidRPr="00000000" w:rsidDel="00000000">
        <w:rPr>
          <w:rtl w:val="0"/>
        </w:rPr>
        <w:t xml:space="preserve">23.</w:t>
      </w:r>
      <w:r w:rsidR="00000000" w:rsidRPr="00000000" w:rsidDel="00000000">
        <w:rPr>
          <w:rtl w:val="0"/>
        </w:rPr>
        <w:t xml:space="preserve"> punktā noteiktajam robežlielumam.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Sabiedrība "Altum" nodrošina informācijas publicēšanu atbilstoši Eiropas Komisijas 2020. gada 19. marta paziņojumā "Pagaidu regulējums valsts atbalsta pasākumiem, ar ko atbalsta ekonomiku pašreizējā Covid-19 uzliesmojuma situācijā" (C(2020)1863) (turpmāk – Pagaidu regulējums) noteiktajām publicitātes pasākumu prasībām saskaņā ar normatīvajiem aktiem par kārtību, kādā publicē informāciju par sniegto komercdarbības atbalstu un piešķir un anulē elektroniskās sistēmas lietošanas tiesības.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13.05.2021. noteikumu Nr. 304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Sabiedrība "Altum" savā tīmekļvietnē publicē sarakstu, kurā norāda visus saimnieciskās darbības veicējus, kuri šo noteikumu ietvaros ir saņēmuši aizdevumu, un katram saimnieciskās darbības veicējam piešķirtā aizdevuma apmēru.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22.06.2021. noteikumu Nr. 420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Sabiedrība "Altum" nodrošina šo noteikumu ietvaros sniegtā atbalsta un informācijas uzskaiti. Minēto informāciju sabiedrība "Altum" glabā 10 gadus no dienas, kad šo noteikumu ietvaros ir piešķirts pēdējais atbalsts, un informāciju pēc pieprasījuma iesniedz Eiropas Komisijā.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Finanšu ministrija, pamatojoties uz sabiedrības "Altum" iesniegto informāciju, līdz Pagaidu regulējumā noteiktajam termiņam informē Eiropas Komisiju par šo pasākumu, kas tiek īstenots saskaņā ar Pagaidu regulējumu, kā arī iesniedz Eiropas Komisijā ikgadējo pārskatu par sniegto atbalstu.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13.05.2021. noteikumu Nr. 304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Atbalstu piešķir: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šo noteikumu </w:t>
      </w:r>
      <w:r w:rsidR="00000000" w:rsidRPr="00000000" w:rsidDel="00000000">
        <w:rPr>
          <w:rtl w:val="0"/>
        </w:rPr>
        <w:t xml:space="preserve">5.1.</w:t>
      </w:r>
      <w:r w:rsidR="00000000" w:rsidRPr="00000000" w:rsidDel="00000000">
        <w:rPr>
          <w:rtl w:val="0"/>
        </w:rPr>
        <w:t xml:space="preserve"> apakšpunktam – ievērojot Pagaidu regulējumā noteikto atbalsta sniegšanas termiņu;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šo noteikumu </w:t>
      </w:r>
      <w:r w:rsidR="00000000" w:rsidRPr="00000000" w:rsidDel="00000000">
        <w:rPr>
          <w:rtl w:val="0"/>
        </w:rPr>
        <w:t xml:space="preserve">5.2.</w:t>
      </w:r>
      <w:r w:rsidR="00000000" w:rsidRPr="00000000" w:rsidDel="00000000">
        <w:rPr>
          <w:rtl w:val="0"/>
        </w:rPr>
        <w:t xml:space="preserve"> apakšpunktam – līdz Komisijas regulas Nr. </w:t>
      </w:r>
      <w:r w:rsidR="00000000" w:rsidRPr="00000000" w:rsidDel="00000000">
        <w:rPr>
          <w:rtl w:val="0"/>
        </w:rPr>
        <w:t xml:space="preserve">2023/2831</w:t>
      </w:r>
      <w:r w:rsidR="00000000" w:rsidRPr="00000000" w:rsidDel="00000000">
        <w:rPr>
          <w:rtl w:val="0"/>
        </w:rPr>
        <w:t xml:space="preserve"> 7. panta 3. punktā un 8. pantā, Komisijas regulas Nr. </w:t>
      </w:r>
      <w:r w:rsidR="00000000" w:rsidRPr="00000000" w:rsidDel="00000000">
        <w:rPr>
          <w:rtl w:val="0"/>
        </w:rPr>
        <w:t xml:space="preserve">1408/2013</w:t>
      </w:r>
      <w:r w:rsidR="00000000" w:rsidRPr="00000000" w:rsidDel="00000000">
        <w:rPr>
          <w:rtl w:val="0"/>
        </w:rPr>
        <w:t xml:space="preserve"> 7. panta 4. punktā un 8. pantā vai Komisijas regulas Nr. </w:t>
      </w:r>
      <w:r w:rsidR="00000000" w:rsidRPr="00000000" w:rsidDel="00000000">
        <w:rPr>
          <w:rtl w:val="0"/>
        </w:rPr>
        <w:t xml:space="preserve">717/2014</w:t>
      </w:r>
      <w:r w:rsidR="00000000" w:rsidRPr="00000000" w:rsidDel="00000000">
        <w:rPr>
          <w:rtl w:val="0"/>
        </w:rPr>
        <w:t xml:space="preserve"> 7. panta 4. punktā un 8. pantā noteiktā piemērošanas termiņa beigām.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17.12.2020. noteikumiem Nr. 823; MK 13.05.2021. noteikumiem Nr. 304)</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24-TA-1582</w:t>
    </w:r>
    <w:r>
      <w:br/>
    </w:r>
    <w:r w:rsidR="00000000" w:rsidRPr="00000000" w:rsidDel="00000000">
      <w:rPr>
        <w:rtl w:val="0"/>
      </w:rPr>
      <w:t xml:space="preserve">Izdrukāts 29.07.2026. 21.51 - 1.0.VK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24-TA-1582</w:t>
    </w:r>
    <w:r>
      <w:br/>
    </w:r>
    <w:r w:rsidR="00000000" w:rsidRPr="00000000" w:rsidDel="00000000">
      <w:rPr>
        <w:rtl w:val="0"/>
      </w:rPr>
      <w:t xml:space="preserve">Izdrukāts 29.07.2026. 21.51 - 1.0.VK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noteikumu_konsolidētā_versija_24-TA-1582.docx</dc:title>
</cp:coreProperties>
</file>

<file path=docProps/custom.xml><?xml version="1.0" encoding="utf-8"?>
<Properties xmlns="http://schemas.openxmlformats.org/officeDocument/2006/custom-properties" xmlns:vt="http://schemas.openxmlformats.org/officeDocument/2006/docPropsVTypes"/>
</file>