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25. jūnija noteikumos Nr. 276 "Valsts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46.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46.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ceturto daļu un 87.panta otro dalu,</w:t>
      </w:r>
      <w:r>
        <w:br/>
      </w:r>
      <w:r w:rsidR="00000000" w:rsidRPr="00000000" w:rsidDel="00000000">
        <w:rPr>
          <w:rStyle w:val="paragraph"/>
          <w:i w:val="1"/>
          <w:rtl w:val="0"/>
        </w:rPr>
        <w:t xml:space="preserve">Izglītības likuma 11.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sesto daļu, 14. panta 27. un 30. punktu, Starptautisko skolu likuma 12. panta otro daļu un</w:t>
      </w:r>
      <w:r>
        <w:br/>
      </w:r>
      <w:r w:rsidR="00000000" w:rsidRPr="00000000" w:rsidDel="00000000">
        <w:rPr>
          <w:rStyle w:val="paragraph"/>
          <w:i w:val="1"/>
          <w:rtl w:val="0"/>
        </w:rPr>
        <w:t xml:space="preserve">Profesionālās izglītības likuma 7. panta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25. jūnija noteikumos Nr. 276 "Valsts izglītības informācijas sistēmas noteikumi" (Latvijas Vēstnesis, 2019, 129. nr.; 2020, 103B. nr.; 2021, 83., 159.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kārtību, kādā Centrālajai statistikas pārvaldei tiek sniegti augstākās izglītības programmu absolventu monitoringam nepieciešamie dati no Augstskolu likuma 46.</w:t>
      </w:r>
      <w:r w:rsidR="00000000" w:rsidRPr="00000000" w:rsidDel="00000000">
        <w:rPr>
          <w:vertAlign w:val="superscript"/>
          <w:rtl w:val="0"/>
        </w:rPr>
        <w:t xml:space="preserve">2</w:t>
      </w:r>
      <w:r w:rsidR="00000000" w:rsidRPr="00000000" w:rsidDel="00000000">
        <w:rPr>
          <w:rtl w:val="0"/>
        </w:rPr>
        <w:t xml:space="preserve"> panta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kārtību un apjomu, kādā aprēķina Augstskolu likuma 46.2 panta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akadēmiskā personāla reģistrā iekļaujamos datus par Augstskolu likuma 87. panta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ir sistēmas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12.2.9.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Šīs informācijas ievade par citiem studējošajiem ir brīvprātīga;".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Sistēmā iekļauj šādu informāciju par personu, kurai jākārto profesionālās kvalifikācijas eksāmens, bet kura nav attiecīgās izglītības iestādes izglītojamais (turpmāk – profesionālās kvalifikācijas eksāmenu kārtotājs):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vārds (vārdi);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 statuss Fizisko personu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 miršanas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 iestāde, kurā kārtots profesionālās kvalifikācijas eksāmens;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 datums, no kura un datums, līdz kuram profesionālās kvalifikācijas eksāmena kārtotājs reģistrēts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 iegūstamā profesionālā kvalifikācija;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 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 profesionālās kvalifikācijas eksāmenā iegūtais vērtējums."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Sistēmā iekļauj šādus datus par akadēmisko personālu un Akadēmiskā personāla reģistrā iekļaujamajām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vārds (vārdi);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 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 miršanas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 valstiskā piederība un tās veids (valstiskās piederības veidu norāda tikai personām, kurām Latvijā ir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 statuss Fizisko personu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 akadēmiskā amata, kurā persona ievēlēta,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 amata nosaukums, ja persona nodarbināta kā viesprofesors, asociētais viesprofesors, viesdocents, vieslektors, viesasistents, vadošais viespētnieks vai viespētnieks (turpmāk – akadēmiskā viespersonāla 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 augstākās izglītības iestādes nosaukums, kurā persona ieņem akadēmiskā vai akadēmiskā viespersonāla amatu;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 akadēmiskā vai akadēmiskā viespersonāla amata pildīšanas sākuma un beigu datums augstākās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 akadēmiskajam amatam atbilstošās zinātnes nozaru grupas, nozares un apakšnozares;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 slodze iepriekšējā gadā, izteikta astronomiskajās stundās;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 norāde, vai informācija par konkrēto personu ir Sodu reģistrā, un pēdējais informācijas Sodu reģistrā aktualizēšanas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 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 augstāko 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Augstākās un profesionālās izglītības programmu absolventu monitoringu (turpmāk – absolventu monitoringu)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Centrālajai statistikas pārvaldei ikgadēji apstrādājot saņemtos datus no Izglītības un zinātnes ministrijas, Nodarbinātības valsts aģentūras, Valsts ieņēmumu dienesta un Pilsonības un migrācijas lietu pārvaldes pārziņā esošām informācijas sistēmām;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ne retāk kā reizi sešos gados pēc ministrijas pasūtījuma organizējot absolventu aptaujas un pētījumus."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Valsts ieņēmumu dienesta datus par personu nodarbinātību un ienākumiem, Nodarbinātības valsts aģentūras datus par personu ekonomiskās aktivitātes statusu un Pilsonības un migrācijas lietu pārvaldes datus par personām izsniegtām uzturēšanās atļaujām, vecumu, dzimumu, deklarēto dzīvesvietu (turpmāk visi kopā – monitoringa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eksmatrikulācijas (ar diploma izsniegšanu) gads un doktora zinātniskā grāda iegūšanas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augstākās izglītības iestādes nosaukums un reģistrācijas numurs Izglītības iestāžu un Uzņēmumu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augstākas izglītības programmas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w:t>
      </w:r>
      <w:r w:rsidR="00000000" w:rsidRPr="00000000" w:rsidDel="00000000">
        <w:rPr>
          <w:strike w:val="1"/>
          <w:rtl w:val="0"/>
        </w:rPr>
        <w:t xml:space="preserve">vārds (vārdi);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w:t>
      </w:r>
      <w:r w:rsidR="00000000" w:rsidRPr="00000000" w:rsidDel="00000000">
        <w:rPr>
          <w:strike w:val="1"/>
          <w:rtl w:val="0"/>
        </w:rPr>
        <w:t xml:space="preserve">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22.7. no valsts vai starptautisko finanšu institūciju līdzekļiem garantētā kredīta ņēmēja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matemātikas un latviešu valodas centralizēto eksāmenu vērtējumi vidējās izglītības pakāpē;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dzimšanas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22.10.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Katru gadu līdz 30. aprīlim no sistēmas datu sniedzējam nodod šādus datus par profesionālās izglītības programmu absolventiem: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 izglītības dokumenta par profesionālās kvalifikācijas ieguvi izsniegšanas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 profesionālās izglītības iestādes nosaukums un reģistrācijas numurs Izglītības iestāžu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 profesionālās izglītības programmas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 dzimšanas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Atbilstoši šo noteikumu 22.1., 22.2. un 22.3. apakšpunktā minētajiem kritērijiem datu sniedzējs katru gadu līdz 31. decembrim iesniedz sistēmā kopsavilkuma datus sadalījumā pa augstākās izglītības iestādēm: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par absolventu nodarbinātību, bezdarbu un ienākumiem: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 nodarbināto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23.1.2. bezdarbnieku un darba meklētāju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23.1.3. ekonomiski neaktīvo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23.1.4. emigrējušo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23.1.5. personu skaits, par kuriem nav datu;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23.1.6. 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23.1.7. par no valsts vai starptautisko finanšu institūciju līdzekļiem garantētā kredīta ņēmēju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23.1.8. par centralizēto eksāmenu vidējiem vērtējumiem matemātikā un latviešu valodā vidējās izglītības pakāpē;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par absolventu skaitu pēc profesijas klasifikācijas koda (pamatgrupu līmenī) atbilstoši starptautiskajai standartizēto profesiju klasifikācijai (ISCO-08);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par absolventu skaitu, kuri dibinājuši uzņēmumus un kuriem pieder kapitāldaļas, norādot arī absolventu dibināto uzņēmumu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Atbilstoši šo noteikumu 22</w:t>
      </w:r>
      <w:r w:rsidR="00000000" w:rsidRPr="00000000" w:rsidDel="00000000">
        <w:rPr>
          <w:vertAlign w:val="superscript"/>
          <w:rtl w:val="0"/>
        </w:rPr>
        <w:t xml:space="preserve">1</w:t>
      </w:r>
      <w:r w:rsidR="00000000" w:rsidRPr="00000000" w:rsidDel="00000000">
        <w:rPr>
          <w:rtl w:val="0"/>
        </w:rPr>
        <w:t xml:space="preserve">.1., 22</w:t>
      </w:r>
      <w:r w:rsidR="00000000" w:rsidRPr="00000000" w:rsidDel="00000000">
        <w:rPr>
          <w:vertAlign w:val="superscript"/>
          <w:rtl w:val="0"/>
        </w:rPr>
        <w:t xml:space="preserve">1</w:t>
      </w:r>
      <w:r w:rsidR="00000000" w:rsidRPr="00000000" w:rsidDel="00000000">
        <w:rPr>
          <w:rtl w:val="0"/>
        </w:rPr>
        <w:t xml:space="preserve">.2., un 22</w:t>
      </w:r>
      <w:r w:rsidR="00000000" w:rsidRPr="00000000" w:rsidDel="00000000">
        <w:rPr>
          <w:vertAlign w:val="superscript"/>
          <w:rtl w:val="0"/>
        </w:rPr>
        <w:t xml:space="preserve">1</w:t>
      </w:r>
      <w:r w:rsidR="00000000" w:rsidRPr="00000000" w:rsidDel="00000000">
        <w:rPr>
          <w:rtl w:val="0"/>
        </w:rPr>
        <w:t xml:space="preserve">.3. apakšpunktā minētajiem kritērijiem datu sniedzējs katru gadu līdz 31. decembrim iesniedz sistēmā kopsavilkuma datus sadalījumā pa profesionālām izglītības iestādēm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par absolventu nodarbinātību, bezdarbu un ienākumiem: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1.1. nodarbināto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1.2. bezdarbnieku un darba meklētāju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1.3. ekonomiski neaktīvo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1.4. emigrējušo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1.5. personu skaits, par kuriem nav datu;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1.6. vidējie gada ienākumi (euro);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par absolventu skaitu pēc profesijas klasifikācijas koda (pamatgrupu līmenī) atbilstoši starptautiskajai standartizēto profesiju klasifikācijai (ISCO-08);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 par absolventu skaitu, kuri dibinājuši uzņēmumus un kuriem pieder kapitāldaļas, norādot arī absolventu dibināto uzņēmumu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Monitoringa datus apstrādā, ievērojot normatīvo regulējumu personu datu apstrādes jomā, kā arī piemēro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monitoringa datus apkopotā veidā sadalījumā pa augstākās izglītības iestādēm, programmu grupām, studiju līmeņiem, izglītības programmām reizi gadā uzkrāj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Latvijas atvērto datu portālā reizi gadā publicē monitoringa datus apkopotā veidā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absolventu monitoringa finansēšanas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25.4.1. absolventu monitoringa datu apstrādei finansējums Centrālajai statistikas pārvaldei tiek plānots vidējā termiņā no valsts budžeta līdzekļiem, ņemot vērā apstrādājamo datu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25.4.2. absolventu monitoringa datu apstrādei nepieciešamā finansējuma pieprasījumu sagatavo Ekonomikas ministrija un Izglītības un zinātnes ministrija pamatojoties uz Centrālās statistikas pārvaldes sniegtajiem aprēķiniem vidējā termiņā un prognozējamām izmaksām turpmākajiem trīs gadiem, iekļaujot Oficiālajā statistikas programmā;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25.4.3. finansējumu pētījumiem plāno atbilstoši izglītības politikas prioritātēm valsts pētījuma programmu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līdz kārtējā gada 30. jūnijam, izmantojot Valsts pārbaudījumu informācijas sistēmu, aktualizē šo noteikumu 11.28., 11.29., 11.30., 11.31., 14.8. un 14</w:t>
      </w:r>
      <w:r w:rsidR="00000000" w:rsidRPr="00000000" w:rsidDel="00000000">
        <w:rPr>
          <w:vertAlign w:val="superscript"/>
          <w:rtl w:val="0"/>
        </w:rPr>
        <w:t xml:space="preserve">1</w:t>
      </w:r>
      <w:r w:rsidR="00000000" w:rsidRPr="00000000" w:rsidDel="00000000">
        <w:rPr>
          <w:rtl w:val="0"/>
        </w:rPr>
        <w:t xml:space="preserve">.12. apakšpunktā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Atbilstoši augstākās izglītības iestādes, profesionālās pamata un vidējās izglītības izglītības iestādes vai nozares eksaminācijas centra ievadītajam eksāmenu kārtotāja vai profesionālās kvalifikācijas eksāmena kārtotāja personas kodam sistēma tiešsaistes režīmā no Fizisko personu reģistra iegūst un sistēmā saglabā šo noteikumu 14.1., 14.2., 14.3., 14.3</w:t>
      </w:r>
      <w:r w:rsidR="00000000" w:rsidRPr="00000000" w:rsidDel="00000000">
        <w:rPr>
          <w:vertAlign w:val="superscript"/>
          <w:rtl w:val="0"/>
        </w:rPr>
        <w:t xml:space="preserve">1</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.,14.4., 14.5., 14</w:t>
      </w:r>
      <w:r w:rsidR="00000000" w:rsidRPr="00000000" w:rsidDel="00000000">
        <w:rPr>
          <w:vertAlign w:val="superscript"/>
          <w:rtl w:val="0"/>
        </w:rPr>
        <w:t xml:space="preserve">1</w:t>
      </w:r>
      <w:r w:rsidR="00000000" w:rsidRPr="00000000" w:rsidDel="00000000">
        <w:rPr>
          <w:rtl w:val="0"/>
        </w:rPr>
        <w:t xml:space="preserve">.1., 14</w:t>
      </w:r>
      <w:r w:rsidR="00000000" w:rsidRPr="00000000" w:rsidDel="00000000">
        <w:rPr>
          <w:vertAlign w:val="superscript"/>
          <w:rtl w:val="0"/>
        </w:rPr>
        <w:t xml:space="preserve">1</w:t>
      </w:r>
      <w:r w:rsidR="00000000" w:rsidRPr="00000000" w:rsidDel="00000000">
        <w:rPr>
          <w:rtl w:val="0"/>
        </w:rPr>
        <w:t xml:space="preserve">.2., 14</w:t>
      </w:r>
      <w:r w:rsidR="00000000" w:rsidRPr="00000000" w:rsidDel="00000000">
        <w:rPr>
          <w:vertAlign w:val="superscript"/>
          <w:rtl w:val="0"/>
        </w:rPr>
        <w:t xml:space="preserve">1</w:t>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.6. un 14</w:t>
      </w:r>
      <w:r w:rsidR="00000000" w:rsidRPr="00000000" w:rsidDel="00000000">
        <w:rPr>
          <w:vertAlign w:val="superscript"/>
          <w:rtl w:val="0"/>
        </w:rPr>
        <w:t xml:space="preserve">1</w:t>
      </w:r>
      <w:r w:rsidR="00000000" w:rsidRPr="00000000" w:rsidDel="00000000">
        <w:rPr>
          <w:rtl w:val="0"/>
        </w:rPr>
        <w:t xml:space="preserve">.7.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Koledžas, profesionālās pamata un vidējās izglītības iestādes vai nozares eksaminācijas centri, pamatojoties uz personas iesniegtajiem dokumentiem, ievada un aktualizē sistēmā šo noteikumu 14</w:t>
      </w:r>
      <w:r w:rsidR="00000000" w:rsidRPr="00000000" w:rsidDel="00000000">
        <w:rPr>
          <w:vertAlign w:val="superscript"/>
          <w:rtl w:val="0"/>
        </w:rPr>
        <w:t xml:space="preserve">1</w:t>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.8., 14</w:t>
      </w:r>
      <w:r w:rsidR="00000000" w:rsidRPr="00000000" w:rsidDel="00000000">
        <w:rPr>
          <w:vertAlign w:val="superscript"/>
          <w:rtl w:val="0"/>
        </w:rPr>
        <w:t xml:space="preserve">1</w:t>
      </w:r>
      <w:r w:rsidR="00000000" w:rsidRPr="00000000" w:rsidDel="00000000">
        <w:rPr>
          <w:rtl w:val="0"/>
        </w:rPr>
        <w:t xml:space="preserve">.9., 14</w:t>
      </w:r>
      <w:r w:rsidR="00000000" w:rsidRPr="00000000" w:rsidDel="00000000">
        <w:rPr>
          <w:vertAlign w:val="superscript"/>
          <w:rtl w:val="0"/>
        </w:rPr>
        <w:t xml:space="preserve">1</w:t>
      </w:r>
      <w:r w:rsidR="00000000" w:rsidRPr="00000000" w:rsidDel="00000000">
        <w:rPr>
          <w:rtl w:val="0"/>
        </w:rPr>
        <w:t xml:space="preserve">.10. un 14</w:t>
      </w:r>
      <w:r w:rsidR="00000000" w:rsidRPr="00000000" w:rsidDel="00000000">
        <w:rPr>
          <w:vertAlign w:val="superscript"/>
          <w:rtl w:val="0"/>
        </w:rPr>
        <w:t xml:space="preserve">1</w:t>
      </w:r>
      <w:r w:rsidR="00000000" w:rsidRPr="00000000" w:rsidDel="00000000">
        <w:rPr>
          <w:rtl w:val="0"/>
        </w:rPr>
        <w:t xml:space="preserve">.11.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Pamatojoties uz akadēmiskā personāla un viespersonāla iesniegtajiem dokumentiem un darbinieka personas lietā esošo informāciju, izglītības iestāde sistēmā ievada un aktualizē šo noteikumu 15</w:t>
      </w:r>
      <w:r w:rsidR="00000000" w:rsidRPr="00000000" w:rsidDel="00000000">
        <w:rPr>
          <w:vertAlign w:val="superscript"/>
          <w:rtl w:val="0"/>
        </w:rPr>
        <w:t xml:space="preserve">1</w:t>
      </w:r>
      <w:r w:rsidR="00000000" w:rsidRPr="00000000" w:rsidDel="00000000">
        <w:rPr>
          <w:rtl w:val="0"/>
        </w:rPr>
        <w:t xml:space="preserve">.3., 15</w:t>
      </w:r>
      <w:r w:rsidR="00000000" w:rsidRPr="00000000" w:rsidDel="00000000">
        <w:rPr>
          <w:vertAlign w:val="superscript"/>
          <w:rtl w:val="0"/>
        </w:rPr>
        <w:t xml:space="preserve">1</w:t>
      </w:r>
      <w:r w:rsidR="00000000" w:rsidRPr="00000000" w:rsidDel="00000000">
        <w:rPr>
          <w:rtl w:val="0"/>
        </w:rPr>
        <w:t xml:space="preserve">.9., 15</w:t>
      </w:r>
      <w:r w:rsidR="00000000" w:rsidRPr="00000000" w:rsidDel="00000000">
        <w:rPr>
          <w:vertAlign w:val="superscript"/>
          <w:rtl w:val="0"/>
        </w:rPr>
        <w:t xml:space="preserve">1</w:t>
      </w:r>
      <w:r w:rsidR="00000000" w:rsidRPr="00000000" w:rsidDel="00000000">
        <w:rPr>
          <w:rtl w:val="0"/>
        </w:rPr>
        <w:t xml:space="preserve">.10., 15</w:t>
      </w:r>
      <w:r w:rsidR="00000000" w:rsidRPr="00000000" w:rsidDel="00000000">
        <w:rPr>
          <w:vertAlign w:val="superscript"/>
          <w:rtl w:val="0"/>
        </w:rPr>
        <w:t xml:space="preserve">1</w:t>
      </w:r>
      <w:r w:rsidR="00000000" w:rsidRPr="00000000" w:rsidDel="00000000">
        <w:rPr>
          <w:rtl w:val="0"/>
        </w:rPr>
        <w:t xml:space="preserve">.11., 15</w:t>
      </w:r>
      <w:r w:rsidR="00000000" w:rsidRPr="00000000" w:rsidDel="00000000">
        <w:rPr>
          <w:vertAlign w:val="superscript"/>
          <w:rtl w:val="0"/>
        </w:rPr>
        <w:t xml:space="preserve">1</w:t>
      </w:r>
      <w:r w:rsidR="00000000" w:rsidRPr="00000000" w:rsidDel="00000000">
        <w:rPr>
          <w:rtl w:val="0"/>
        </w:rPr>
        <w:t xml:space="preserve">.12., 15</w:t>
      </w:r>
      <w:r w:rsidR="00000000" w:rsidRPr="00000000" w:rsidDel="00000000">
        <w:rPr>
          <w:vertAlign w:val="superscript"/>
          <w:rtl w:val="0"/>
        </w:rPr>
        <w:t xml:space="preserve">1</w:t>
      </w:r>
      <w:r w:rsidR="00000000" w:rsidRPr="00000000" w:rsidDel="00000000">
        <w:rPr>
          <w:rtl w:val="0"/>
        </w:rPr>
        <w:t xml:space="preserve">.13., 15</w:t>
      </w:r>
      <w:r w:rsidR="00000000" w:rsidRPr="00000000" w:rsidDel="00000000">
        <w:rPr>
          <w:vertAlign w:val="superscript"/>
          <w:rtl w:val="0"/>
        </w:rPr>
        <w:t xml:space="preserve">1</w:t>
      </w:r>
      <w:r w:rsidR="00000000" w:rsidRPr="00000000" w:rsidDel="00000000">
        <w:rPr>
          <w:rtl w:val="0"/>
        </w:rPr>
        <w:t xml:space="preserve">.14. un 15</w:t>
      </w:r>
      <w:r w:rsidR="00000000" w:rsidRPr="00000000" w:rsidDel="00000000">
        <w:rPr>
          <w:vertAlign w:val="superscript"/>
          <w:rtl w:val="0"/>
        </w:rPr>
        <w:t xml:space="preserve">1</w:t>
      </w:r>
      <w:r w:rsidR="00000000" w:rsidRPr="00000000" w:rsidDel="00000000">
        <w:rPr>
          <w:rtl w:val="0"/>
        </w:rPr>
        <w:t xml:space="preserve">.17.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Atbilstoši izglītības iestādes ievadītajam akdēmiskā personāla un viespersonāla personas kodam sistēma tiešsaistes režīmā no Fizisko personu reģistra iegūst un sistēmā saglabā šo noteikumu 15</w:t>
      </w:r>
      <w:r w:rsidR="00000000" w:rsidRPr="00000000" w:rsidDel="00000000">
        <w:rPr>
          <w:vertAlign w:val="superscript"/>
          <w:rtl w:val="0"/>
        </w:rPr>
        <w:t xml:space="preserve">1</w:t>
      </w:r>
      <w:r w:rsidR="00000000" w:rsidRPr="00000000" w:rsidDel="00000000">
        <w:rPr>
          <w:rtl w:val="0"/>
        </w:rPr>
        <w:t xml:space="preserve">.1., 15</w:t>
      </w:r>
      <w:r w:rsidR="00000000" w:rsidRPr="00000000" w:rsidDel="00000000">
        <w:rPr>
          <w:vertAlign w:val="superscript"/>
          <w:rtl w:val="0"/>
        </w:rPr>
        <w:t xml:space="preserve">1</w:t>
      </w:r>
      <w:r w:rsidR="00000000" w:rsidRPr="00000000" w:rsidDel="00000000">
        <w:rPr>
          <w:rtl w:val="0"/>
        </w:rPr>
        <w:t xml:space="preserve">.2., 15</w:t>
      </w:r>
      <w:r w:rsidR="00000000" w:rsidRPr="00000000" w:rsidDel="00000000">
        <w:rPr>
          <w:vertAlign w:val="superscript"/>
          <w:rtl w:val="0"/>
        </w:rPr>
        <w:t xml:space="preserve">1</w:t>
      </w:r>
      <w:r w:rsidR="00000000" w:rsidRPr="00000000" w:rsidDel="00000000">
        <w:rPr>
          <w:rtl w:val="0"/>
        </w:rPr>
        <w:t xml:space="preserve">.3., 15</w:t>
      </w:r>
      <w:r w:rsidR="00000000" w:rsidRPr="00000000" w:rsidDel="00000000">
        <w:rPr>
          <w:vertAlign w:val="superscript"/>
          <w:rtl w:val="0"/>
        </w:rPr>
        <w:t xml:space="preserve">1</w:t>
      </w:r>
      <w:r w:rsidR="00000000" w:rsidRPr="00000000" w:rsidDel="00000000">
        <w:rPr>
          <w:rtl w:val="0"/>
        </w:rPr>
        <w:t xml:space="preserve">.4., 15</w:t>
      </w:r>
      <w:r w:rsidR="00000000" w:rsidRPr="00000000" w:rsidDel="00000000">
        <w:rPr>
          <w:vertAlign w:val="superscript"/>
          <w:rtl w:val="0"/>
        </w:rPr>
        <w:t xml:space="preserve">1</w:t>
      </w:r>
      <w:r w:rsidR="00000000" w:rsidRPr="00000000" w:rsidDel="00000000">
        <w:rPr>
          <w:rtl w:val="0"/>
        </w:rPr>
        <w:t xml:space="preserve">.5., 15</w:t>
      </w:r>
      <w:r w:rsidR="00000000" w:rsidRPr="00000000" w:rsidDel="00000000">
        <w:rPr>
          <w:vertAlign w:val="superscript"/>
          <w:rtl w:val="0"/>
        </w:rPr>
        <w:t xml:space="preserve">1</w:t>
      </w:r>
      <w:r w:rsidR="00000000" w:rsidRPr="00000000" w:rsidDel="00000000">
        <w:rPr>
          <w:rtl w:val="0"/>
        </w:rPr>
        <w:t xml:space="preserve">.6., 15</w:t>
      </w:r>
      <w:r w:rsidR="00000000" w:rsidRPr="00000000" w:rsidDel="00000000">
        <w:rPr>
          <w:vertAlign w:val="superscript"/>
          <w:rtl w:val="0"/>
        </w:rPr>
        <w:t xml:space="preserve">1</w:t>
      </w:r>
      <w:r w:rsidR="00000000" w:rsidRPr="00000000" w:rsidDel="00000000">
        <w:rPr>
          <w:rtl w:val="0"/>
        </w:rPr>
        <w:t xml:space="preserve">.7. un 15</w:t>
      </w:r>
      <w:r w:rsidR="00000000" w:rsidRPr="00000000" w:rsidDel="00000000">
        <w:rPr>
          <w:vertAlign w:val="superscript"/>
          <w:rtl w:val="0"/>
        </w:rPr>
        <w:t xml:space="preserve">1</w:t>
      </w:r>
      <w:r w:rsidR="00000000" w:rsidRPr="00000000" w:rsidDel="00000000">
        <w:rPr>
          <w:rtl w:val="0"/>
        </w:rPr>
        <w:t xml:space="preserve">.8. apakšpunktā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Šo noteikumu 15</w:t>
      </w:r>
      <w:r w:rsidR="00000000" w:rsidRPr="00000000" w:rsidDel="00000000">
        <w:rPr>
          <w:vertAlign w:val="superscript"/>
          <w:rtl w:val="0"/>
        </w:rPr>
        <w:t xml:space="preserve">1</w:t>
      </w:r>
      <w:r w:rsidR="00000000" w:rsidRPr="00000000" w:rsidDel="00000000">
        <w:rPr>
          <w:rtl w:val="0"/>
        </w:rPr>
        <w:t xml:space="preserve">.14. punktā minētos datus augstākās izgītības iestādes sistēmā ievada līdz kārtējā gada 1. aprīlim par iepriekšējo kalendāro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Atbilstoši izglītības iestādes ievadītajam personas kodam sistēma tiešsaistes režīmā no Sodu reģistra iegūst un sistēmā saglabā šo noteikumu 15.17., 15</w:t>
      </w:r>
      <w:r w:rsidR="00000000" w:rsidRPr="00000000" w:rsidDel="00000000">
        <w:rPr>
          <w:vertAlign w:val="superscript"/>
          <w:rtl w:val="0"/>
        </w:rPr>
        <w:t xml:space="preserve">1</w:t>
      </w:r>
      <w:r w:rsidR="00000000" w:rsidRPr="00000000" w:rsidDel="00000000">
        <w:rPr>
          <w:rtl w:val="0"/>
        </w:rPr>
        <w:t xml:space="preserve">.15. un 16.6. apakšpunktā minēto informāciju par izglītības iestādē nodarbinātajām personām, 17.14. apakšpunktā minēto informāciju par privātprakses pedagogiem, kā arī informāciju par bērnu uzraudzības pakalpojumu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Informāciju par institūcijām, bērnu uzraudzības pakalpojumu sniedzējiem un psihologiem ievada un aktualizē saskaņā ar normatīvajiem aktiem par attiecīgo reģistru."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Sistēma automātiski ne retāk kā reizi mēnesī pārvieto uz arhīva datubāzi šādus datus par personām ne vēlāk kā trīs gadus pēc personas attiecīgā statusa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 par pretendentu uzņemšanai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par privātpraksē strādājošu pedagogu;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par psihologu;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55.4. par akadēmisko personālu un akadēmisko viespersonālu;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55.5. par sistēmas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56.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Sistēma mēneša laikā pēc attiecīgā notikuma iestāšanās automātiski dzēš no aktuālās un arhīva datubāzes šādus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ziņas par vecākiem – pēc personas 21 gada vecuma sasniegšanas, izņemot par tām personām, kuras iesniegušas pietiekumu par sociālo stipendiju “Studētgods”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par izglītojamā dzimšanas apliecību – pēc personas 18 gadu vecuma sasniegšanas;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ziņas par izglītojamo invaliditāti un ziņas, kas iegūtas no Valsts un pašvaldību pedagoģiski medicīnisko komisiju informācijas sistēmas – divus gadus pēc izglītojamā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par pasi vai personas apliecību un šo noteikumu 84.1. apakšpunktā minētos datus par ilgtermiņa vīzu vai uzturēšanās atļauju – pēc dokumenta derīguma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par psihologiem – atbilstoši normatīvajiem aktiem par psihologu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 par bērnu uzraudzības pakalpojumu sniedzējiem – piecus gadus pēc bērnu uzraudzības pakalpojumu sniedzēja izslēgšanas no Bērnu uzraudzības pakalpojumu sniedzēju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57.7. šo noteikumu 12.2.7.</w:t>
      </w:r>
      <w:r w:rsidR="00000000" w:rsidRPr="00000000" w:rsidDel="00000000">
        <w:rPr>
          <w:vertAlign w:val="superscript"/>
          <w:rtl w:val="0"/>
        </w:rPr>
        <w:t xml:space="preserve">1</w:t>
      </w:r>
      <w:r w:rsidR="00000000" w:rsidRPr="00000000" w:rsidDel="00000000">
        <w:rPr>
          <w:rtl w:val="0"/>
        </w:rPr>
        <w:t xml:space="preserve">, 12.8. un 12.9. apakšpunktā minēto informāciju – 20 gadus pēc studējošā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57.8. šo noteikumu 12.2.9.</w:t>
      </w:r>
      <w:r w:rsidR="00000000" w:rsidRPr="00000000" w:rsidDel="00000000">
        <w:rPr>
          <w:vertAlign w:val="superscript"/>
          <w:rtl w:val="0"/>
        </w:rPr>
        <w:t xml:space="preserve">1</w:t>
      </w:r>
      <w:r w:rsidR="00000000" w:rsidRPr="00000000" w:rsidDel="00000000">
        <w:rPr>
          <w:rtl w:val="0"/>
        </w:rPr>
        <w:t xml:space="preserve"> un 12.10.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57.9. šo noteikumu 15.7., 15.17., 17.9., 17.10. un 17.14. apakšpunktā minēto informāciju – divus gadus pēc pedagoga vai privātpraksē strādājoša pedagoga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 par tehnisko personālu – divus gadus pēc tehniskā personāla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Ārvalstīs izsniegto izglītības dokumentu reģistrā iekļautās izglītības dokumentu kopijas – piecus gadus pēc ziņu iekļaušanas Ārvalstīs izsniegto izglītības dokumentu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66.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personas vārdu, uzvārdu un personas kodu, izņemot gadījumu, ja šajā punktā minētajos līgumos noteikts citādi. Datu apmaiņa var nodrošināt ar Centrālās statistikas pārvaldes starpniecību, ja ir noslēgts līgums ar Izglītības un zinātnes ministriju un Centrālo statistikas pārvaldi, kurā noteikta datu apstrādes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Papildināt ar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Šo noteikumu 15</w:t>
      </w:r>
      <w:r w:rsidR="00000000" w:rsidRPr="00000000" w:rsidDel="00000000">
        <w:rPr>
          <w:vertAlign w:val="superscript"/>
          <w:rtl w:val="0"/>
        </w:rPr>
        <w:t xml:space="preserve">1</w:t>
      </w:r>
      <w:r w:rsidR="00000000" w:rsidRPr="00000000" w:rsidDel="00000000">
        <w:rPr>
          <w:rtl w:val="0"/>
        </w:rPr>
        <w:t xml:space="preserve">.17. apakšpunktā minētos datus par personām, kas darba tiesiskās attiecības uzsākušas pirms 2022. gada 1. jūlija, sistēmā ievada līdz 2022. gada 31.decembrim."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Grozījumi šo noteikumu 29.1. apakšpunktā stājas spēkā 2023.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Sistēmā attiecībā uz Ukrainas civiliedzīvotāju atbalsta likumā minēto Ukrainas civiliedzīvotāju: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norāda ilgtermiņa vīzas vai uzturēšanās atļaujas numuru, izdošanas datumu, izdošanas vietu, dokumenta derīguma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84.2. šo noteikumu 15.7. apakšpunktā minētās informācijas vietā norāda informāciju par faktiskās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84.3. šo noteikumu 11.25.</w:t>
      </w:r>
      <w:r w:rsidR="00000000" w:rsidRPr="00000000" w:rsidDel="00000000">
        <w:rPr>
          <w:vertAlign w:val="superscript"/>
          <w:rtl w:val="0"/>
        </w:rPr>
        <w:t xml:space="preserve">1</w:t>
      </w:r>
      <w:r w:rsidR="00000000" w:rsidRPr="00000000" w:rsidDel="00000000">
        <w:rPr>
          <w:rtl w:val="0"/>
        </w:rPr>
        <w:t xml:space="preserve"> apakšpunktā minētās informācijas vietā, kā arī par šo noteikumu 11.</w:t>
      </w:r>
      <w:r w:rsidR="00000000" w:rsidRPr="00000000" w:rsidDel="00000000">
        <w:rPr>
          <w:vertAlign w:val="superscript"/>
          <w:rtl w:val="0"/>
        </w:rPr>
        <w:t xml:space="preserve">1</w:t>
      </w:r>
      <w:r w:rsidR="00000000" w:rsidRPr="00000000" w:rsidDel="00000000">
        <w:rPr>
          <w:rtl w:val="0"/>
        </w:rPr>
        <w:t xml:space="preserve"> punktā minētajiem izglītojamiem norāda izglītojamā statusu „Ukrainas civiliedzīvotājs."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22-TA-1450</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22-TA-1450</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noteikumu_(grozījumu)_projekts_22-TA-1450.docx</dc:title>
</cp:coreProperties>
</file>

<file path=docProps/custom.xml><?xml version="1.0" encoding="utf-8"?>
<Properties xmlns="http://schemas.openxmlformats.org/officeDocument/2006/custom-properties" xmlns:vt="http://schemas.openxmlformats.org/officeDocument/2006/docPropsVTypes"/>
</file>