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14. oktobra noteikumos Nr. 628 "Noteikumi par pašvaldību teritorijas attīstības plānošanas dokumentiem""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24-TA-162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