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ko norāda iesniegumā atļaujas saņemšanai ievest un lietot inaktivētās autogēnās vakcīnas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Tā veterinārmedicīniskā pakalpojuma sniedzēja vārds, uzvārds, veterinārmedicīniskās prakses sertifikāta numurs, kontaktinformācija, darbavietas adrese (ja attiecināms) un veterinārmedicīniskās prakses iestādes nosaukums (ja attiecināms), kurš pieprasījis inaktivēto autogēno vakcīnu.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Tā dzīvnieku īpašnieka (turētāja) nosaukums vai vārds un uzvārds, darbības veids, ganāmpulka un novietnes reģistrācijas numurs Lauku atbalsta dienesta lauksaimniecības dzīvnieku, ganāmpulku un novietņu reģistrā, adrese un kontaktinformācija, kura dzīvniekiem paredzēta vakcīna.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inaktivēto autogēno vakcīnu: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ražotāja piešķirtais nosaukums (piemēram, inaktivētā autogēnā vakcīna un mikroorganisma nosaukums) un mērķsuga;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saražotās autogēnās vakcīnas daudzums tiešajā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lietošanas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izdalīšanās</w:t>
      </w:r>
      <w:r w:rsidR="00000000" w:rsidRPr="00000000" w:rsidDel="00000000">
        <w:rPr>
          <w:rtl w:val="0"/>
        </w:rPr>
        <w:t xml:space="preserve">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uzglabāšanas vieta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derīguma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aktīvās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palīgvielas.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Autogēnās vakcīnas ražotāja nosaukums, adrese, kontaktinformācija un speciālās atļaujas (licences) veterināro zāļu ražošanai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Par sērijas izlaidi atbildīgā autogēnās vakcīnas ražotāja nosaukums, adrese, kontaktinformācija un speciālās atļaujas (licences) veterināro zāļu ražošanai numurs, par sērijas izlaidi atbildīgās personas vārds, uzvārds un kontaktinformācija (norāda, ja atšķiras no autogēnās vakcīnas ražotāja).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Tās personas vārds, uzvārds un kontaktinformācija, ar kuru sazināties par iesniegumu.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Dzīvnieki, no kuriem iegūti mikroorganismu izolāti vai antigēni: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suga un šķirne,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vecums, skaits un identifikācijas numurs,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cita informācija par dzīvnieku izsekojamību, ja tāda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Dzīvnieki, kam paredzētas inaktivētās autogēnās vakcīnas: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suga un šķirne,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vecums, skaits un identifikācijas numurs,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cita informācija par dzīvnieku izsekojamību,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Norāda, vai no dzīvniekiem, kam paredzētas inaktivētās autogēnās vakcīnas, iegūst dzīvnieku izcelsmes pārtikas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veterinārmedicīniskā pakalpojuma sniedzēja izrakstīts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veterinārmedicīniskā pakalpojuma sniedzēja sagatavota un ar parakstu un veterinārmedicīniskās prakses zīmoga nospiedumu apstiprināta informācija par dzīvnieku vai dzīvnieku grupu, slimības simptomiem un diagnozi, kas ir pamatota ar klīnisko un laboratorisko izmeklējumu rezultātiem, kā arī iepriekšējie dzīvnieku profilakses vai ārstēšanas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veterinārmedicīniskā pakalpojuma sniedzēja detalizēti pamatota un apstiprināta informācija, kādēļ imunoloģiskās veterinārās zāles, kurām ir līdzvērtīga terapeitiskā iedarbība un kuras ir pieejamas, nav izmantojamas konkrētajam dzīvniekam vai dzīvnieku grupai,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veterinārmedicīniskā pakalpojuma sniedzēja apstiprināts laboratorijas ziņojums (testēšanas pārskats) par laboratorisko izmeklējumu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veterinārmedicīniskā pakalpojuma sniedzēja apstiprināta paredzamā vakcinācijas shēma;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speciālās atļaujas (licences) veterināro zāļu ražošanai kopija un labas ražošanas prakses sertifikāta kopija, ja autogēno vakcīnu ražotājs savu darbību veic citā Eiropas Savienības dalībvalstī;*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īss ražošanas metodes apraksts, informācija par inaktivācijas un sterilizācijas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tiešā iepakojuma marķējuma makets vai attēls un lietošanas instrukcija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 autogēnās vakcīnas apraksts, kurā norādīta šāda informācija: mikroorganismu apraksts, indikācijas, deva, devas noteikšanas metodika, zāļu ievadīšanas apstākļi (veids, periodiskums, ilgums),  uzglabāšanas apstākļi, īpaši piesardzības pasākumi, ja piemērojami.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Norāda tikai speciālās atļaujas (licences) veterināro zāļu ražošanai un labas ražošanas prakses sertifikāta numuru, izsniedzēju kompetento iestādi un izsniedzēju dalībvalsti, ja ziņas par veterināro zāļu ražotāju pieejamas Eiropas Savienības veterināro zāļu un aktīvo vielu ražošanas un vairumtirdzniecības datubāzē.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noteikumu_konsolidētā_versija_p10_25-TA-1685.docx</dc:title>
</cp:coreProperties>
</file>

<file path=docProps/custom.xml><?xml version="1.0" encoding="utf-8"?>
<Properties xmlns="http://schemas.openxmlformats.org/officeDocument/2006/custom-properties" xmlns:vt="http://schemas.openxmlformats.org/officeDocument/2006/docPropsVTypes"/>
</file>