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nodrošinātu atlaišanas pabalsta un kompensācijas par neizmantotajām atvaļinājuma dienām izmaksu Ministru kabineta locekļiem, Ministru prezidenta biroja un ministru konsultatīvajām amatpersonām, kā arī ministriju parlamentārajiem sekretāriem, beidzot pildīt amata pienākumus, Finanšu ministrijai no valsts budžeta programmas 02.00.00 "Līdzekļi neparedzētiem gadījumiem" piešķirt 509 087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kancelejai – 219 066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 81 230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 23 314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 47 389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 30 747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ministrijai – 21 082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Tieslietu ministrijai – 55 601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 30 658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22-TA-3730</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22-TA-3730</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rīkojuma_projekts_22-TA-3730.docx</dc:title>
</cp:coreProperties>
</file>

<file path=docProps/custom.xml><?xml version="1.0" encoding="utf-8"?>
<Properties xmlns="http://schemas.openxmlformats.org/officeDocument/2006/custom-properties" xmlns:vt="http://schemas.openxmlformats.org/officeDocument/2006/docPropsVTypes"/>
</file>