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19. jūnija noteikumos Nr. 346 "Kārtība, kādā apmāca un sertificē brīvprātīgā darba veicējus izlīguma procesa organizēšanai un vadīšanai"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probācijas dienesta likuma</w:t>
      </w:r>
      <w:r>
        <w:br/>
      </w:r>
      <w:r w:rsidR="00000000" w:rsidRPr="00000000" w:rsidDel="00000000">
        <w:rPr>
          <w:rStyle w:val="paragraph"/>
          <w:i w:val="1"/>
          <w:rtl w:val="0"/>
        </w:rPr>
        <w:t xml:space="preserve">23.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19. jūnija noteikumos Nr. 346 "Kārtība, kādā apmāca un sertificē brīvprātīgā darba veicējus izlīguma procesa organizēšanai un vadīšanai" (Latvijas Vēstnesis, 2018, 133.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Brīvprātīgais patstāvīgi apgūst dienesta sagatavotos teorētiskās daļas mācību materiālus, izpilda pārbaudes darbus, dienesta struktūrvienības (turpmāk – struktūrvienība) atbildīgās amatpersonas klātbūtnē organizē un vada izlīguma procesus, kā arī piedalās dienesta organizētajos klātienes vai tiešsaistes semināros."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brīvprātīgais par katru apgūto tēmu izpilda pārbaudes darbu triju dienu laikā pēc tā saņemšanas un iesniedz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ja pārbaudes darbs nav nokārtots, dienests brīvprātīgajam nosaka termiņu atkārtotai pārbaudes darba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brīvprātīgais pamatotu iemeslu dēļ nevar apgūt teorētiskās daļas mācību materiālus norādītajā termiņā, brīvprātīgais par to informē dienestu un vienojas par termiņa pagarinājumu."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brīvprātīgais bez pamatota iemesla nav izpildījis šo noteikumu 7. punktā noteikto prasību, brīvprātīgo izslēdz no turpmākās dalības mācību programmā."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Teorētiskās daļas apguves laikā brīvprātīgais var piedalīties izlīguma procesa organizēšanā un vadīšanā struktūrvienības atbildīgās amatpersonas pārraudzībā. Dalība izlīguma procesa organizēšanā un vadīšanā teorētiskās daļas apguves laikā nav attiecināma uz praktiskās daļas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Pēc teorētiskās daļas apguves brīvprātīgais organizē un vada ne mazāk kā trīs izlīguma procesus struktūrvienības atbildīgās amatpersonas klātbūtnē un piedalās dienesta organizētajos klātienes vai tiešsaistes semināros izlīguma procesa organizēšanas un vadīšanas prakses nostiprināšanai."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lai nodrošinātu atgriezenisko saiti, brīvprātīgais pēc katras izlīguma sēdes sniedz struktūrvienības atbildīgajai amatpersonai rakstisku vērtējumu par izlīguma sēdes norisi;".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struktūrvienības atbildīgā amatpersona pēc katras brīvprātīgā vadītās izlīguma sēdes pārrunā ar brīvprātīgo izlīguma sēdes norisi un rakstiski sniedz atzinumu par brīvprātīgā gatavību patstāvīgai izlīguma procesa organizēšanai un vadīšanai."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saņemti trīs pozitīvi šo noteikumu 9.3. apakšpunktā minētie atzinumi, dienests virza brīvprātīgo sertificēšanas pārbaudes darba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saņemts negatīvs šo noteikumu 9.3. apakšpunktā minētais atzinums par vienu brīvprātīgā vadīto izlīguma procesu praktiskajā daļā, dienests piedāvā brīvprātīgajam papildus vadīt vienu izlīguma procesu struktūrvienības atbildīgās amatpersonas klātbūtnē."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saņemts negatīvs šo noteikumu 9.3. apakšpunktā minētais atzinums par vismaz diviem brīvprātīgā vadītajiem izlīguma procesiem praktiskajā daļā vai šo noteikumu 11. punktā minētajā gadījumā par papildus vadīto vismaz vienu izlīguma procesu, dienests pieņem lēmumu atteikt brīvprātīgajam piedalīties sertificēšanas pārbaudes darba izpildē."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Pēc šo noteikumu 19. punktā minētā iesnieguma saņemšanas komisija 15 dienu laikā lemj par mācību programmas sekmīgu apgūšanu un pieņem lēmumu par sertifikāta piešķiršanu vai atteikumu piešķirt sertifikātu brīvprātīgajam."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 brīvprātīgais sertifikāta derīguma termiņa laikā pamatotu iemeslu dēļ nav izpildījis šo noteikumu 24.2. un 24.4. apakšpunktā minētās prasības, komisija var pieņemt lēmumu uzdot brīvprātīgajam izpildīt papildu uzdevumu – šo noteikumu 15. punktā minēto sertificēšanas pārbaudes darbu, organizēt un vadīt ne mazāk kā vienu izlīguma procesu struktūrvienības atbildīgās amatpersonas klātbūtnē vai veikt citu komisijas noteiktu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Ja starpnieks ar dienestu ir noslēdzis līgumu par brīvprātīgo darbu, to iekļauj dienesta darba vajadzībām izveidotajā sertificēto starpnieku sarakstā (turpmāk – saraksts)."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Ja starpnieks ar dienestu ir noslēdzis līgumu par brīvprātīgo darbu, dienesta tīmekļvietnē par starpnieku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starpnieka vārdu,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sertifikāta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sertifikāta derīguma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38.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Ja sertifikāta derīguma laikā ir iestājusies starpnieka nāve, komisija anulē sertifikātu trīs dienu laikā pēc informācijas saņemšanas."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22-TA-341</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22-TA-341</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noteikumu_(grozījumu)_projekts_22-TA-341.docx</dc:title>
</cp:coreProperties>
</file>

<file path=docProps/custom.xml><?xml version="1.0" encoding="utf-8"?>
<Properties xmlns="http://schemas.openxmlformats.org/officeDocument/2006/custom-properties" xmlns:vt="http://schemas.openxmlformats.org/officeDocument/2006/docPropsVTypes"/>
</file>