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degvielas cenu monitoringu pasaules biržās un ietekmi uz tautsaimniecību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26-TA-911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