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Raivi Bremšmitu"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rīkojuma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25-TA-2829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