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"Ozoli"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"Ozoli" (nekustamā īpašuma kadastra Nr. 4046 014 0013) daļu – zemes vienību (zemes vienības kadastra apzīmējums 4046 018 0075) 0,5796 ha platībā un zemes vienību (zemes vienības kadastra apzīmējums 4046 018 0076) 2,47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24-TA-1045</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24-TA-1045</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rīkojuma_projekts_24-TA-1045.docx</dc:title>
</cp:coreProperties>
</file>

<file path=docProps/custom.xml><?xml version="1.0" encoding="utf-8"?>
<Properties xmlns="http://schemas.openxmlformats.org/officeDocument/2006/custom-properties" xmlns:vt="http://schemas.openxmlformats.org/officeDocument/2006/docPropsVTypes"/>
</file>