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nacionālo interešu objekta statusa noteikšanu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Teritorijas attīstības plānošanas likuma 7.panta pirmās daļas 11.punktu un 17.panta pirmo un otro daļu noteikt nacionālo interešu objekta statusu Valsts ugunsdzēsības un glābšanas dienesta Ugunsdzēsības, loģistikas un remonta bāzes kompleksa teritorijai un objektiem Ķengaraga ielā 3 k-1, Rīgā, nekustamā īpašuma (kadastra Nr.01000720176) robežās.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Nacionālo interešu objekta teritorijā nodrošināt Valsts ugunsdzēsības un glābšanas dienesta Ugunsdzēsības, loģistikas un remonta bāzes kompleksa darbību, īstenojot ugunsdzēsības un glābšanas dienesta operatīvās tehnikas tehnisko apkopi, remontu un uzturēšanu, loģistikas un materiāltehniskā nodrošinājuma funkcijas, kā arī civilās aizsardzības un katastrofu pārvaldības pasākumu atbalstu un savlaicīgu reaģēšanu uz ārkārtas situācijām un krīzēm.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nodrošināt, ka divu mēnešu laikā pēc nacionālo interešu objekta statusa noteikšanas informācija par nacionālo interešu objektu un tā funkcionēšanai nepieciešamo teritoriju tiek iekļauta Teritorijas attīstības plānošanas informācijas sistēmā.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26-TA-439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26-TA-439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rīkojuma_projekts_26-TA-439.docx</dc:title>
</cp:coreProperties>
</file>

<file path=docProps/custom.xml><?xml version="1.0" encoding="utf-8"?>
<Properties xmlns="http://schemas.openxmlformats.org/officeDocument/2006/custom-properties" xmlns:vt="http://schemas.openxmlformats.org/officeDocument/2006/docPropsVTypes"/>
</file>