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Komerclikumā"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 vienlaikus ar likumprojektu  "Grozījumi likumā "Par Latvijas Republikas Uzņēmumu reģistru"" (22-TA-1609) un likumprojektu "Grozījumi likumā "Par darbinieku iesaistīšanu lēmumu pieņemšanā Eiropas komercsabiedrībā, Eiropas kooperatīvajā sabiedrībā un kapitālsabiedrību pārrobežu apvienošanas gadījumā"" (22-TA-1177).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virzību Saeimā ir tieslietu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 likumprojektu "Grozījumi likumā "Par Latvijas Republikas Uzņēmumu reģistru"" (22-TA-1609) un likumprojektu "Grozījumi likumā "Par darbinieku iesaistīšanu lēmumu pieņemšanā Eiropas komercsabiedrībā, Eiropas kooperatīvajā sabiedrībā un kapitālsabiedrību pārrobežu apvienošanas gadījumā"" (22-TA-1177).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22-TA-1288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