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maijā (prot. Nr. 19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 politikas mērķa "Sociālāka un iekļaujošāka Eiropa, īstenojot Eiropas sociālo tiesību pīlāru" 4.2. prioritātes "Izglītība, prasmes un mūžizglītība"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pasākumu "Atbalsts pieaugušo individuālajās vajadzībās balstītai pieaugušo izglītībai"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nodarbināto prasmju paaugstināšana un profesionālās kvalifikācijas ieguve vai pārkvalifikācija,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 un pieaugušo izglītības kvalitātes uzraudzības sistēmas izveide.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nodarbinātās personas, kuras sasniegušas vismaz 18 gadu vecumu, prioritāri atbalstu sniedzot nodarbinātajiem ar zemu izglītības līmeni (pabeigta vai nepabeigta pamatizglītība vai vispārējā vidējā izglītība), nodarbinātajiem vecumā no 50 gadiem, kā arī bēgļiem un personām ar alternatīvo statusu.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nodarbinātas personas, tostarp pašnodarbinātas personas (personu skaits), – 28 000, tai skaitā līdz 2024. gada 31. decembrim – 5600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dalībnieki, kuri pēc dalības pārtraukšanas projektā ir ieguvuši kvalifikāciju (personu skaits), – 24 118;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dalībnieki, kuri sešus mēnešus pēc aiziešanas (pēc dalības projektā) atrodas labākā darba tirgus situācijā (personu skaits), – 5601;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nodarbinātas personas ar zemu izglītības līmeni (pabeigta vai nepabeigta pamatizglītība vai vispārējā vidējā izglītība), kuras saņēmušas Eiropas Sociālā fonda Plus atbalstu (personu skaits), – 14 000. Rādītājs ietilpst kopējā šo noteikumu  </w:t>
      </w:r>
      <w:r w:rsidR="00000000" w:rsidRPr="00000000" w:rsidDel="00000000">
        <w:rPr>
          <w:rtl w:val="0"/>
        </w:rPr>
        <w:t xml:space="preserve">4.1.</w:t>
      </w:r>
      <w:r w:rsidR="00000000" w:rsidRPr="00000000" w:rsidDel="00000000">
        <w:rPr>
          <w:rtl w:val="0"/>
        </w:rPr>
        <w:t xml:space="preserve"> apakšpunktā noteiktā iznākuma rādītāja vērtībā;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izstrādāta metodika sistēmiskai pieaugušo izglītības kvalitātes uzraudzībai ar ieviešanas plānu tās īstenošanai (skaits)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plānotais kopējais attiecināmais finansējums ir 34 623 466 </w:t>
      </w:r>
      <w:r w:rsidR="00000000" w:rsidRPr="00000000" w:rsidDel="00000000">
        <w:rPr>
          <w:i w:val="1"/>
          <w:rtl w:val="0"/>
        </w:rPr>
        <w:t xml:space="preserve">euro</w:t>
      </w:r>
      <w:r w:rsidR="00000000" w:rsidRPr="00000000" w:rsidDel="00000000">
        <w:rPr>
          <w:rtl w:val="0"/>
        </w:rPr>
        <w:t xml:space="preserve">, ko veido Eiropas Sociālā fonda Plus finansējums – 29 429 946 </w:t>
      </w:r>
      <w:r w:rsidR="00000000" w:rsidRPr="00000000" w:rsidDel="00000000">
        <w:rPr>
          <w:i w:val="1"/>
          <w:rtl w:val="0"/>
        </w:rPr>
        <w:t xml:space="preserve">euro </w:t>
      </w:r>
      <w:r w:rsidR="00000000" w:rsidRPr="00000000" w:rsidDel="00000000">
        <w:rPr>
          <w:rtl w:val="0"/>
        </w:rPr>
        <w:t xml:space="preserve">un valsts budžeta līdzfinansējums – 5 193 520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īstenošanai pieejamo finansējumu plāno ne vairāk kā 29 160 745</w:t>
      </w:r>
      <w:r w:rsidR="00000000" w:rsidRPr="00000000" w:rsidDel="00000000">
        <w:rPr>
          <w:color w:val="#c0392b"/>
          <w:rtl w:val="0"/>
        </w:rPr>
        <w:t xml:space="preserve"> </w:t>
      </w:r>
      <w:r w:rsidR="00000000" w:rsidRPr="00000000" w:rsidDel="00000000">
        <w:rPr>
          <w:i w:val="1"/>
          <w:rtl w:val="0"/>
        </w:rPr>
        <w:t xml:space="preserve">euro </w:t>
      </w:r>
      <w:r w:rsidR="00000000" w:rsidRPr="00000000" w:rsidDel="00000000">
        <w:rPr>
          <w:rtl w:val="0"/>
        </w:rPr>
        <w:t xml:space="preserve">apmērā, ko veido Eiropas Sociālā fonda Plus finansējums 24 786 633 </w:t>
      </w:r>
      <w:r w:rsidR="00000000" w:rsidRPr="00000000" w:rsidDel="00000000">
        <w:rPr>
          <w:i w:val="1"/>
          <w:rtl w:val="0"/>
        </w:rPr>
        <w:t xml:space="preserve">euro </w:t>
      </w:r>
      <w:r w:rsidR="00000000" w:rsidRPr="00000000" w:rsidDel="00000000">
        <w:rPr>
          <w:rtl w:val="0"/>
        </w:rPr>
        <w:t xml:space="preserve">apmērā un valsts budžeta līdzfinansējums 4 374 112 </w:t>
      </w:r>
      <w:r w:rsidR="00000000" w:rsidRPr="00000000" w:rsidDel="00000000">
        <w:rPr>
          <w:i w:val="1"/>
          <w:rtl w:val="0"/>
        </w:rPr>
        <w:t xml:space="preserve">euro </w:t>
      </w:r>
      <w:r w:rsidR="00000000" w:rsidRPr="00000000" w:rsidDel="00000000">
        <w:rPr>
          <w:rtl w:val="0"/>
        </w:rPr>
        <w:t xml:space="preserve">apmērā. Projekta iesniegumā iznākuma un rezultāta rādītājus plāno proporcionāli pasākumam pieejamam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attiecināmo finansējumu līdz šo noteikumu </w:t>
      </w:r>
      <w:r w:rsidR="00000000" w:rsidRPr="00000000" w:rsidDel="00000000">
        <w:rPr>
          <w:rtl w:val="0"/>
        </w:rPr>
        <w:t xml:space="preserve">5.</w:t>
      </w:r>
      <w:r w:rsidR="00000000" w:rsidRPr="00000000" w:rsidDel="00000000">
        <w:rPr>
          <w:rtl w:val="0"/>
        </w:rPr>
        <w:t xml:space="preserve"> punktā minētajam plānotajam maksimālajam apmēram.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Sociālā fonda Plus finansējuma intensitāte nav lielāka par 85 procentiem no projekta attiecināmo izmaksu kopsummas.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atbalstu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īstenošanas vieta ir visa Latvijas Republikas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Eiropas Savienības fondu vadībā iesaistītās atbildīgās iestādes funkcijas pilda Izglītības un zinātnes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partneriem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ietvaros ir Valsts izglītības attīstības aģentūra, kas pēc tam, kad ir apstiprināts projekta iesniegums un noslēgta vienošanās par projekta īstenošanu,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projekta īstenošanā piesaista šādus sadarbības partnerus: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kas atbilst šo noteikumu 15. punktā noteiktajām prasībām, –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shd w:fill="lightcyan" w:val="clear"/>
          <w:rtl w:val="0"/>
        </w:rPr>
        <w:t xml:space="preserve">,  </w:t>
      </w:r>
      <w:r w:rsidR="00000000" w:rsidRPr="00000000" w:rsidDel="00000000">
        <w:rPr>
          <w:rtl w:val="0"/>
        </w:rPr>
        <w:t xml:space="preserve">21.5.</w:t>
      </w:r>
      <w:r w:rsidR="00000000" w:rsidRPr="00000000" w:rsidDel="00000000">
        <w:rPr>
          <w:shd w:fill="#ffffff" w:val="clea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valsts aģentūru – šo noteikumu </w:t>
      </w:r>
      <w:r w:rsidR="00000000" w:rsidRPr="00000000" w:rsidDel="00000000">
        <w:rPr>
          <w:rtl w:val="0"/>
        </w:rPr>
        <w:t xml:space="preserve">21.4.</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kvalitātes valsts dienestu – šo noteikumu  </w:t>
      </w:r>
      <w:r w:rsidR="00000000" w:rsidRPr="00000000" w:rsidDel="00000000">
        <w:rPr>
          <w:rtl w:val="0"/>
        </w:rPr>
        <w:t xml:space="preserve">21.15.</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ministriju – šo noteikumu </w:t>
      </w:r>
      <w:r w:rsidR="00000000" w:rsidRPr="00000000" w:rsidDel="00000000">
        <w:rPr>
          <w:rtl w:val="0"/>
        </w:rPr>
        <w:t xml:space="preserve">21.1.</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Izvērtējot šo noteikumu </w:t>
      </w:r>
      <w:r w:rsidR="00000000" w:rsidRPr="00000000" w:rsidDel="00000000">
        <w:rPr>
          <w:rtl w:val="0"/>
        </w:rPr>
        <w:t xml:space="preserve">14.1.</w:t>
      </w:r>
      <w:r w:rsidR="00000000" w:rsidRPr="00000000" w:rsidDel="00000000">
        <w:rPr>
          <w:rtl w:val="0"/>
        </w:rPr>
        <w:t xml:space="preserve"> apakšpunktā minētos sadarbības partnerus, finansējuma saņēmējs izvēlas izglītības iestādes, kuras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minētās atbalstāmās darbības īstenošanā izglītības iestāde ir akreditēta un īsteno licencētu profesionālās izglītības programmu atbilstoši izglītības iestādes un izglītības programmu akreditāciju reglamentējošiem normatīvajiem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21.8.</w:t>
      </w:r>
      <w:r w:rsidR="00000000" w:rsidRPr="00000000" w:rsidDel="00000000">
        <w:rPr>
          <w:rtl w:val="0"/>
        </w:rPr>
        <w:t xml:space="preserve"> apakšpunktā minētās atbalstāmās darbības īstenošanā izglītības iestāde ir akreditēta un īsteno akreditēta studiju virziena licencētu studiju programmu atbilstoši izglītības iestādes un studiju virzienu akreditāciju reglamentējošiem normatīvajiem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 minētās atbalstāmās darbības īstenošanā izglītības iestāde paredz nodrošināt mācību piedāvājumu, ko ir apstiprinājusi šo noteikumu </w:t>
      </w:r>
      <w:r w:rsidR="00000000" w:rsidRPr="00000000" w:rsidDel="00000000">
        <w:rPr>
          <w:rtl w:val="0"/>
        </w:rPr>
        <w:t xml:space="preserve">61.</w:t>
      </w:r>
      <w:r w:rsidR="00000000" w:rsidRPr="00000000" w:rsidDel="00000000">
        <w:rPr>
          <w:rtl w:val="0"/>
        </w:rPr>
        <w:t xml:space="preserve"> punktā minētā Ekonomikas ministrijas izveidotā komisija;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kas īsteno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apakšpunktā minētās atbalstāmās darbības, pēdējā gada laikā nav būtiski pārkāpusi projekta īstenošanas nosacījumus. Projekta īstenošanas nosacījumu pārkāpums uzskatāms par būtisku, 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netiek ievērotas izglītības programmu īstenošanu regulējošajos normatīvajos aktos un sadarbības līgumā noteiktās prasības un tas apdraud mācību procesa norisi;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ievērota sadarbības līgumā noteiktā kārtība, kādā nodarbinātās personas ieskaitāmas izglītojamo skaitā un atskaitāmas no 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netiek ievērota norēķinu kārtība, kas noteikta sadarbības līgumā;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noteikusi mērķa grupas personai jebkāda veida papildu maksu par dalību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 minētajās atbalstāmajās darbībās vai noteikusi citas finansiāla rakstura saistības, kas nav atrunātas finansējuma saņēmēja un sadarbības partnera noslēgtajā sadarbības līgumā;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saņēmējam apzināti sniegta nepatiesa informācija vai sadarbība noslēgta uz nepatiesas informācijas pamata;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veicot pārbaudi izglītības iestādē, ir konstatēti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 minētās atbalstāmās darbības īstenošanas nosacījumu pārkāpumi vai ir saņemts šo noteikumu </w:t>
      </w:r>
      <w:r w:rsidR="00000000" w:rsidRPr="00000000" w:rsidDel="00000000">
        <w:rPr>
          <w:rtl w:val="0"/>
        </w:rPr>
        <w:t xml:space="preserve">14.4.</w:t>
      </w:r>
      <w:r w:rsidR="00000000" w:rsidRPr="00000000" w:rsidDel="00000000">
        <w:rPr>
          <w:rtl w:val="0"/>
        </w:rPr>
        <w:t xml:space="preserve"> apakšpunktā minētā sadarbības partnera atzinums par izglītības kvalitātes īstenošanas trūkumiem;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iestāde, piedāvājot mācību pakalpojumus, īsteno negodīgu komercpraksi.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iesniedzējam ir pienākums projekta iesniegumā pamatot sadarbības partneru izvēli, norādot konkrēto sadarbības partneru iesaistes mehānismu, nepieciešamību un to kompetences atbilstību plānotajām atbalstāmajām darbībām.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projekta iesniegumā iekļauj informāciju par projekta iekšējo vadības un kontroles sistēmu, lai nodrošinātu sekmīgu projekta īstenošanu un mērķu sasniegšanu, iesaistot pasākumos nodarbinātos ar zemu izglītības līmeni, kā arī projektam piešķirto līdzekļu lietderīgu un efektīvu izlietošanu, tai skaitā nodalot funkcijas, kuras finansējuma saņēmējs pilda projekta īstenošanā, no iestādes pamatfunkcijām un aprakstot,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un finanšu pārskatu ticamības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sadarbības partneru līdzdalība iepirkumu organizēšanā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sadarbības iestādē, izmantojot Kohēzijas politikas fondu vadības informācijas sistēmas elektronisko vidi.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un iekļauj arī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maksājumu veikšanas kārtība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 minēto atbalstāmo darbību īstenošanai un tiešo attiecināmo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dokumentu, pārskatu un citas informācijas aprites un glabāšanas kārtība un termiņi.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partnera īstenotajām funkcijām projektā, tai skaitā novēršot dubultā finansējuma risku.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vajadzību apzināšana un atbilstības izvērtēšana uz darba tirgus prasībām orientēta un datos balstīta nozaru vajadzību pasūtījuma izveidei, kā arī mācību piedāvājumu apkopošana un iegūto rezultātu analīze nozaru vajadzību pasūtījumam atbilstošu mācību piedāvājumu atlasei;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informēšana un piesaiste dalībai projektā, tostarp pasākumi pieaugušajiem, lai veicinātu viņu motivāciju un izpratni par mācīšanos;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mērķa grupas personu zināšanu, kompetenču un prasmju novērtēšana un iegūto rezultātu analīze, lai sniegtu konsultācijas piemērotāko mācību izvēlei;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karjeras konsultāciju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profesionālās tālākizglītības programmas, tai skaitā modulārās profesionālās tālākizglītības programmas, apguvei, kas nodarbinātajam dod iespēju iegūt profesionālo kvalifikāciju vai profesionālās kvalifikācijas daļu;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atbalsts profesionālās pilnveides izglītības programmu apguvei, kas nodarbinātajam dod iespēju apgūt darba tirgus prasībām atbilstošas sistematizētas profesionālās zināšanas un prasmes;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atbalsts modulārās profesionālās izglītības programmas moduļa vai moduļu kopas apguvei, kas  nodarbinātajam dod iespēju apgūt darba tirgus prasībām atbilstošas sistematizētas profesionālās zināšanas un prasmes;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atbalsts studiju moduļa vai studiju kursa apguvei augstskolā vai koledžā, kas  nodarbinātajam dod iespēju apgūt darba tirgus prasībām atbilstošas sistematizētas profesionālās zināšanas un prasmes;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atbalsts neformālās izglītības programmu apguvei, kas ietver darba tirgus prasībām atbilstošu sistematizētu profesionālo pamatprasmju, prioritāri zinātnes, tehnoloģijas, inženierzinātnes un matemātikas, kā arī zaļās un digitālās pārejas prasmju,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atbalsts ārpus formālās izglītības sistēmas apgūtās profesionālās kompetences novērtēšanai;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papildu atbalsta pasākumi mērķa grupas personu iesaistei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asistenta, ergoterapeita vai surdotulka pakalpojuma nodrošinājums nodarbinātai personai ar invaliditāti;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reģionālajai mobilitātei, kas paredz atlīdzību transporta izdevumu segšanai braucieniem no deklarētās dzīvesvietas vai darba vietas uz mācību vai prakses vietu un atpakaļ atbilstoši mācību vai prakses ilgumam, nodarbinātajiem, kuri pārstāv mājsaimniecību, kam piešķirts maznodrošinātas vai trūcīgas mājsaimniecības statuss, nodarbinātajiem ar zemu izglītības līmeni, kā arī bēgļiem un personām ar alternatīvo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dzīvojamās telpas īres vai ar dzīvošanu dienesta viesnīcā saistīto izdevumu kompensācijai šo noteikumu </w:t>
      </w:r>
      <w:r w:rsidR="00000000" w:rsidRPr="00000000" w:rsidDel="00000000">
        <w:rPr>
          <w:rtl w:val="0"/>
        </w:rPr>
        <w:t xml:space="preserve">21.5.</w:t>
      </w:r>
      <w:r w:rsidR="00000000" w:rsidRPr="00000000" w:rsidDel="00000000">
        <w:rPr>
          <w:rtl w:val="0"/>
        </w:rPr>
        <w:t xml:space="preserve"> apakšpunktā minētās profesionālās tālākizglītības programmas apguvē</w:t>
      </w:r>
      <w:r w:rsidR="00000000" w:rsidRPr="00000000" w:rsidDel="00000000">
        <w:rPr>
          <w:b w:val="1"/>
          <w:rtl w:val="0"/>
        </w:rPr>
        <w:t xml:space="preserve"> </w:t>
      </w:r>
      <w:r w:rsidR="00000000" w:rsidRPr="00000000" w:rsidDel="00000000">
        <w:rPr>
          <w:rtl w:val="0"/>
        </w:rPr>
        <w:t xml:space="preserve">atbilstoši mācību ilgumam nodarbinātajiem, kuri pārstāv mājsaimniecību, kam piešķirts maznodrošinātas vai trūcīgas mājsaimniecības statuss, nodarbinātajiem ar zemu izglītības līmeni, kā arī bēgļiem un personām ar alternatīvo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bērnu vecumā līdz septiņiem gadiem uzraudzības pakalpojumu nodrošināšanai atbilstoši mācību ilgumam nodarbinātajiem, kuri pārstāv daudzbērnu ģimeni vai mājsaimniecību, kam piešķirts maznodrošinātas vai trūcīgas mājsaimniecības statuss, kā arī bēgļiem un personām ar alternatīvo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mērķstipendijas piešķiršana nodarbinātajiem, kuri pārstāv mājsaimniecību, kam piešķirts maznodrošinātas vai trūcīgas mājsaimniecības statuss, un kuri mācās šo noteikumu </w:t>
      </w:r>
      <w:r w:rsidR="00000000" w:rsidRPr="00000000" w:rsidDel="00000000">
        <w:rPr>
          <w:rtl w:val="0"/>
        </w:rPr>
        <w:t xml:space="preserve">21.5.</w:t>
      </w:r>
      <w:r w:rsidR="00000000" w:rsidRPr="00000000" w:rsidDel="00000000">
        <w:rPr>
          <w:rtl w:val="0"/>
        </w:rPr>
        <w:t xml:space="preserve"> apakšpunktā minētajā profesionālās tālākizglītības programmā, izņemot gadījumu, ja ir saņemts nodarbinātā atteikums no mērķstipendijas;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pieaugušo izglītības īstenošanas atbalstam paredzētas informācijas sistēmas attīstība un uzturēšana personu reģistrēšanas, datu uzkrāšanas un analīzes nodrošināšanai projekta ietvaros, tostarp ieviešot izglītības programmu kvalitātes izvērtējumu, kas tiek piesaistīts izglītības iestādei, pamatojoties uz nodarbināto sniegto vērtējumu;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informatīvu, mērķkomunikācijas un kapacitātes stiprināšanas pasākumu organizēšana  šo noteikumu </w:t>
      </w:r>
      <w:r w:rsidR="00000000" w:rsidRPr="00000000" w:rsidDel="00000000">
        <w:rPr>
          <w:rtl w:val="0"/>
        </w:rPr>
        <w:t xml:space="preserve">14.</w:t>
      </w:r>
      <w:r w:rsidR="00000000" w:rsidRPr="00000000" w:rsidDel="00000000">
        <w:rPr>
          <w:rtl w:val="0"/>
        </w:rPr>
        <w:t xml:space="preserve"> punktā minētajiem sadarbības partneriem, tostarp sniedzot atbalstu šo noteikumu </w:t>
      </w:r>
      <w:r w:rsidR="00000000" w:rsidRPr="00000000" w:rsidDel="00000000">
        <w:rPr>
          <w:rtl w:val="0"/>
        </w:rPr>
        <w:t xml:space="preserve">14.2.</w:t>
      </w:r>
      <w:r w:rsidR="00000000" w:rsidRPr="00000000" w:rsidDel="00000000">
        <w:rPr>
          <w:rtl w:val="0"/>
        </w:rPr>
        <w:t xml:space="preserve"> apakšpunktā minēto pieaugušo izglītības koordinatoru un pieaugušo izglītības speciālistu prasmju stiprināšanai;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atbalsts pieaugušo formālās un neformālās izglītības kvalitātes novērtēšanas sistēmas izveidei, tostarp izstrādājot vienotu metodiku sistēmiskai pieaugušo izglītības kvalitātes uzraudzībai un ieviešanas plānu tās īstenošanai, sniedzot metodisko atbalstu izglītības iestādēm, apkopojot un analizējot informāciju par situāciju pieaugušo izglītībā un nodrošinot sabiedrības informēšanu, kā arī veicot pieaugušo izglītības īstenotāju darbību un pieaugušo izglītības programmu īstenošanas izvērtējumu un uzraudzību;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ir attiecināmi šādi izmaksu veidi: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personāla izmaksas (izņemot virsstundas)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w:t>
      </w:r>
      <w:r w:rsidR="00000000" w:rsidRPr="00000000" w:rsidDel="00000000">
        <w:rPr>
          <w:rtl w:val="0"/>
        </w:rPr>
        <w:t xml:space="preserve">21.15.</w:t>
      </w:r>
      <w:r w:rsidR="00000000" w:rsidRPr="00000000" w:rsidDel="00000000">
        <w:rPr>
          <w:rtl w:val="0"/>
        </w:rPr>
        <w:t xml:space="preserve"> un  </w:t>
      </w:r>
      <w:r w:rsidR="00000000" w:rsidRPr="00000000" w:rsidDel="00000000">
        <w:rPr>
          <w:rtl w:val="0"/>
        </w:rPr>
        <w:t xml:space="preserve">21.16.</w:t>
      </w:r>
      <w:r w:rsidR="00000000" w:rsidRPr="00000000" w:rsidDel="00000000">
        <w:rPr>
          <w:rtl w:val="0"/>
        </w:rPr>
        <w:t xml:space="preserve">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19 procentu apmērā no pārējām tiešajām attiecināmajām izmaksām, kas nav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licenču iegādes vai īres izmaksas finansējuma saņēmēja projekta vadības personālam un finansējuma saņēmēja un šo noteikumu </w:t>
      </w:r>
      <w:r w:rsidR="00000000" w:rsidRPr="00000000" w:rsidDel="00000000">
        <w:rPr>
          <w:rtl w:val="0"/>
        </w:rPr>
        <w:t xml:space="preserve">14.4.</w:t>
      </w:r>
      <w:r w:rsidR="00000000" w:rsidRPr="00000000" w:rsidDel="00000000">
        <w:rPr>
          <w:rtl w:val="0"/>
        </w:rPr>
        <w:t xml:space="preserve">  apakšpunktā minētā sadarbības partnera īstenošanas personālam,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procentuālajam sadalījumam atbilstoši darbinieka iesaistes periodam projektā pret projekta kopējo īstenošanas ilgumu, ņemot vērā rīkojumā noteikto darbinieka darba laika proporciju vai iepriekšējā mēnesī faktiski nostrādāto darba laiku brīdī, kad darbinieks saņem darba vietas aprīkojumu lietošanā;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(maksa par degvielu, maksa par sabiedriskā transporta izmantošanu) finansējuma saņēmēja projekta vadības personālam un finansējuma saņēmēja un šo noteikumu </w:t>
      </w:r>
      <w:r w:rsidR="00000000" w:rsidRPr="00000000" w:rsidDel="00000000">
        <w:rPr>
          <w:rtl w:val="0"/>
        </w:rPr>
        <w:t xml:space="preserve">14.4.</w:t>
      </w:r>
      <w:r w:rsidR="00000000" w:rsidRPr="00000000" w:rsidDel="00000000">
        <w:rPr>
          <w:rtl w:val="0"/>
        </w:rPr>
        <w:t xml:space="preserve">  apakšpunktā minētā sadarbības partnera īstenošanas personālam šo noteikumu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un </w:t>
      </w:r>
      <w:r w:rsidR="00000000" w:rsidRPr="00000000" w:rsidDel="00000000">
        <w:rPr>
          <w:rtl w:val="0"/>
        </w:rPr>
        <w:t xml:space="preserve">21.15.</w:t>
      </w:r>
      <w:r w:rsidR="00000000" w:rsidRPr="00000000" w:rsidDel="00000000">
        <w:rPr>
          <w:rtl w:val="0"/>
        </w:rPr>
        <w:t xml:space="preserve"> apakšpunktā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transportlīdzekļu nomas vai transporta pakalpojumu pirkšanas izmaksas finansējuma saņēmēja projekta īstenošanas un vadības personālam šo noteikumu </w:t>
      </w:r>
      <w:r w:rsidR="00000000" w:rsidRPr="00000000" w:rsidDel="00000000">
        <w:rPr>
          <w:rtl w:val="0"/>
        </w:rPr>
        <w:t xml:space="preserve">21.13.</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iekšzemes komandējumu un dienesta braucienu izmaksas finansējuma saņēmēja projekta vadības personālam un finansējuma saņēmēja un šo noteikumu </w:t>
      </w:r>
      <w:r w:rsidR="00000000" w:rsidRPr="00000000" w:rsidDel="00000000">
        <w:rPr>
          <w:rtl w:val="0"/>
        </w:rPr>
        <w:t xml:space="preserve">14.4.</w:t>
      </w:r>
      <w:r w:rsidR="00000000" w:rsidRPr="00000000" w:rsidDel="00000000">
        <w:rPr>
          <w:rtl w:val="0"/>
        </w:rPr>
        <w:t xml:space="preserve"> apakšpunktā minētā sadarbības partnera īstenošanas personālam šo noteikumu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un </w:t>
      </w:r>
      <w:r w:rsidR="00000000" w:rsidRPr="00000000" w:rsidDel="00000000">
        <w:rPr>
          <w:rtl w:val="0"/>
        </w:rPr>
        <w:t xml:space="preserve">21.15.</w:t>
      </w:r>
      <w:r w:rsidR="00000000" w:rsidRPr="00000000" w:rsidDel="00000000">
        <w:rPr>
          <w:rtl w:val="0"/>
        </w:rPr>
        <w:t xml:space="preserve"> apakšpunktā minētās atbalstāmās darbības īstenošanai attiecināmas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 atbilstoši normatīvajiem aktiem par kārtību, kādā Eiropas Savienības fondu vadībā iesaistītās institūcijas nodrošina šo fondu ieviešanu 2021.–2027. gada plānošanas periodā, šo noteikumu </w:t>
      </w:r>
      <w:r w:rsidR="00000000" w:rsidRPr="00000000" w:rsidDel="00000000">
        <w:rPr>
          <w:rtl w:val="0"/>
        </w:rPr>
        <w:t xml:space="preserve">21.16.</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informatīvo kampaņu un mērķa grupas informēšanas un piesaistes pasākumu izmaksas šo noteikumu </w:t>
      </w:r>
      <w:r w:rsidR="00000000" w:rsidRPr="00000000" w:rsidDel="00000000">
        <w:rPr>
          <w:rtl w:val="0"/>
        </w:rPr>
        <w:t xml:space="preserve">21.2.</w:t>
      </w:r>
      <w:r w:rsidR="00000000" w:rsidRPr="00000000" w:rsidDel="00000000">
        <w:rPr>
          <w:rtl w:val="0"/>
        </w:rPr>
        <w:t xml:space="preserve"> apakšpunktā minētās atbalstāmās darbības īstenošanai, tai skaitā konferencēm, semināriem, izstādēm, drukātiem materiāliem, kā arī informācijas ievietošanai reģionālajos plašsaziņas līdzekļos;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ko finansējuma saņēmējs plāno šo noteikumu </w:t>
      </w:r>
      <w:r w:rsidR="00000000" w:rsidRPr="00000000" w:rsidDel="00000000">
        <w:rPr>
          <w:rtl w:val="0"/>
        </w:rPr>
        <w:t xml:space="preserve">14.1.</w:t>
      </w:r>
      <w:r w:rsidR="00000000" w:rsidRPr="00000000" w:rsidDel="00000000">
        <w:rPr>
          <w:rtl w:val="0"/>
        </w:rPr>
        <w:t xml:space="preserve"> apakšpunktā minētajām izglītības iestādēm: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personu zināšanu un prasmju novērtēšanas un konsultēšanas izmaksas šo noteikumu </w:t>
      </w:r>
      <w:r w:rsidR="00000000" w:rsidRPr="00000000" w:rsidDel="00000000">
        <w:rPr>
          <w:rtl w:val="0"/>
        </w:rPr>
        <w:t xml:space="preserve">21.3.</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tālākizglītības programmas apguves izmaksas šo noteikumu </w:t>
      </w:r>
      <w:r w:rsidR="00000000" w:rsidRPr="00000000" w:rsidDel="00000000">
        <w:rPr>
          <w:rtl w:val="0"/>
        </w:rPr>
        <w:t xml:space="preserve">21.5.</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pilnveides izglītības programmas apguves izmaksas šo noteikumu </w:t>
      </w:r>
      <w:r w:rsidR="00000000" w:rsidRPr="00000000" w:rsidDel="00000000">
        <w:rPr>
          <w:rtl w:val="0"/>
        </w:rPr>
        <w:t xml:space="preserve">21.6.</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modulārās profesionālās izglītības programmas moduļa vai moduļu kopas apguves izmaksas šo noteikumu </w:t>
      </w:r>
      <w:r w:rsidR="00000000" w:rsidRPr="00000000" w:rsidDel="00000000">
        <w:rPr>
          <w:rtl w:val="0"/>
        </w:rPr>
        <w:t xml:space="preserve">21.7.</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studiju moduļa vai studiju kursa augstskolā vai koledžā apguves izmaksas šo noteikumu </w:t>
      </w:r>
      <w:r w:rsidR="00000000" w:rsidRPr="00000000" w:rsidDel="00000000">
        <w:rPr>
          <w:rtl w:val="0"/>
        </w:rPr>
        <w:t xml:space="preserve">21.8.</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nodarbinātā profesijas prasībām atbilstošu papildu zināšanu un prasmju apliecinošu dokumentu (sertifikāts, apliecība) ieguves izmaksas šo noteikumu </w:t>
      </w:r>
      <w:r w:rsidR="00000000" w:rsidRPr="00000000" w:rsidDel="00000000">
        <w:rPr>
          <w:rtl w:val="0"/>
        </w:rPr>
        <w:t xml:space="preserve">21.5.</w:t>
      </w:r>
      <w:r w:rsidR="00000000" w:rsidRPr="00000000" w:rsidDel="00000000">
        <w:rPr>
          <w:rtl w:val="0"/>
        </w:rPr>
        <w:t xml:space="preserve"> un </w:t>
      </w:r>
      <w:r w:rsidR="00000000" w:rsidRPr="00000000" w:rsidDel="00000000">
        <w:rPr>
          <w:rtl w:val="0"/>
        </w:rPr>
        <w:t xml:space="preserve">21.10.</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ko finansējuma saņēmējs plāno šo noteikumu </w:t>
      </w:r>
      <w:r w:rsidR="00000000" w:rsidRPr="00000000" w:rsidDel="00000000">
        <w:rPr>
          <w:rtl w:val="0"/>
        </w:rPr>
        <w:t xml:space="preserve">14.2.</w:t>
      </w:r>
      <w:r w:rsidR="00000000" w:rsidRPr="00000000" w:rsidDel="00000000">
        <w:rPr>
          <w:rtl w:val="0"/>
        </w:rPr>
        <w:t xml:space="preserve"> apakšpunktā minētajām pašvaldībām un kas ir nepieciešamas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21.4.</w:t>
      </w:r>
      <w:r w:rsidR="00000000" w:rsidRPr="00000000" w:rsidDel="00000000">
        <w:rPr>
          <w:rtl w:val="0"/>
        </w:rPr>
        <w:t xml:space="preserve"> apakšpunktā minēto atbalstāmo darbību īstenošanai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ko finansējuma saņēmējs plāno un piešķir šo noteikumu </w:t>
      </w:r>
      <w:r w:rsidR="00000000" w:rsidRPr="00000000" w:rsidDel="00000000">
        <w:rPr>
          <w:rtl w:val="0"/>
        </w:rPr>
        <w:t xml:space="preserve">3.</w:t>
      </w:r>
      <w:r w:rsidR="00000000" w:rsidRPr="00000000" w:rsidDel="00000000">
        <w:rPr>
          <w:rtl w:val="0"/>
        </w:rPr>
        <w:t xml:space="preserve"> punktā minētās mērķa grupas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ārpus formālās izglītības sistēmas apgūtās profesionālās kompetences novērtēšanas izmaksas šo noteikumu </w:t>
      </w:r>
      <w:r w:rsidR="00000000" w:rsidRPr="00000000" w:rsidDel="00000000">
        <w:rPr>
          <w:rtl w:val="0"/>
        </w:rPr>
        <w:t xml:space="preserve">21.10.</w:t>
      </w:r>
      <w:r w:rsidR="00000000" w:rsidRPr="00000000" w:rsidDel="00000000">
        <w:rPr>
          <w:rtl w:val="0"/>
        </w:rPr>
        <w:t xml:space="preserve"> apakšpunktā minētās atbalstāmās darbības īstenošanai, ko finansējuma saņēmējs mērķa grupai finansē atbilstoši Ministru kabineta noteikumu par profesionālās izglītības iestāžu un eksaminācijas centru maksas pakalpojumu cenrādi noteiktajam apmēram;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atlīdzība bērna uzraudzības pakalpojumu nodrošināšanai mācību laikā šo noteikumu </w:t>
      </w:r>
      <w:r w:rsidR="00000000" w:rsidRPr="00000000" w:rsidDel="00000000">
        <w:rPr>
          <w:rtl w:val="0"/>
        </w:rPr>
        <w:t xml:space="preserve">21.11.4.</w:t>
      </w:r>
      <w:r w:rsidR="00000000" w:rsidRPr="00000000" w:rsidDel="00000000">
        <w:rPr>
          <w:rtl w:val="0"/>
        </w:rPr>
        <w:t xml:space="preserve"> apakšpunktā minētās atbalstāmās darbības īstenošanai (ja nodarbinātais piedalās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 atbilstoši atbildīgās iestādes apstiprinātai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atbalsts ceļa izdevumu segšanai šo noteikumu </w:t>
      </w:r>
      <w:r w:rsidR="00000000" w:rsidRPr="00000000" w:rsidDel="00000000">
        <w:rPr>
          <w:rtl w:val="0"/>
        </w:rPr>
        <w:t xml:space="preserve">21.11.2.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vieglā transportlīdzekļa ceļa izdevumu segšanai braucienam no deklarētās dzīvesvietas vai darbavietas uz mācību vai prakses vietu un atpakaļ, piemērojot Vienas vienības izmaksu standarta likmes aprēķina un piemērošanas metodiku 1 km izmaksām darbības programmas "Izaugsme un nodarbinātība" un Eiropas Savienības kohēzijas politikas programmas 2021.–2027. gadam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reģionālās vietējās nozīmes un reģionālās starppilsētu nozīmes sabiedriskā transporta izmaksu segšanai braucienam no deklarētās dzīvesvietas vai darbavietas uz mācību vai prakses vietu un atpakaļ, piemērojot Vienas vienības izmaksu standarta likmes aprēķina un piemērošanas metodiku 1 km izmaksām darbības programmas "Izaugsme un nodarbinātība" un Eiropas Savienības kohēzijas politikas programmas 2021.–2027. gadam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vietējā sabiedriskā (vienas apdzīvotas vietas ietvaros) transporta izmaksu segšanai braucienam no deklarētās dzīvesvietas vai darbavietas uz mācību vai prakses vietu un atpakaļ, piemērojot Vienas vienības izmaksu standarta likmes aprēķina un piemērošanas metodiku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atbalsts izdevumiem par dzīvojamās telpas īri vai dienesta viesnīcu šo noteikumu </w:t>
      </w:r>
      <w:r w:rsidR="00000000" w:rsidRPr="00000000" w:rsidDel="00000000">
        <w:rPr>
          <w:rtl w:val="0"/>
        </w:rPr>
        <w:t xml:space="preserve">21.11.3.</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mērķstipendiju izmaksas šo noteikumu </w:t>
      </w:r>
      <w:r w:rsidR="00000000" w:rsidRPr="00000000" w:rsidDel="00000000">
        <w:rPr>
          <w:rtl w:val="0"/>
        </w:rPr>
        <w:t xml:space="preserve">21.11.5.</w:t>
      </w:r>
      <w:r w:rsidR="00000000" w:rsidRPr="00000000" w:rsidDel="00000000">
        <w:rPr>
          <w:rtl w:val="0"/>
        </w:rPr>
        <w:t xml:space="preserve"> apakšpunktā noteiktās darbības īstenošanai. Ik mēnesi piešķiramās mērķstipendijas apmērs vienam nodarbinātajam ir 5 </w:t>
      </w:r>
      <w:r w:rsidR="00000000" w:rsidRPr="00000000" w:rsidDel="00000000">
        <w:rPr>
          <w:i w:val="1"/>
          <w:rtl w:val="0"/>
        </w:rPr>
        <w:t xml:space="preserve">euro </w:t>
      </w:r>
      <w:r w:rsidR="00000000" w:rsidRPr="00000000" w:rsidDel="00000000">
        <w:rPr>
          <w:rtl w:val="0"/>
        </w:rPr>
        <w:t xml:space="preserve">dienā, kad apmeklētas mācības klātienē vai attālināti, nepārsniedzot 100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saņēmēja pakalpojumu (uzņēmuma līgumu)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informatīvo kampaņu un mērķa grupas informēšanas un piesaistes pasākumu organizēšanai šo noteikumu </w:t>
      </w:r>
      <w:r w:rsidR="00000000" w:rsidRPr="00000000" w:rsidDel="00000000">
        <w:rPr>
          <w:rtl w:val="0"/>
        </w:rPr>
        <w:t xml:space="preserve">21.2.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īstenošanai, tai skaitā ergoterapeita, zīmju valodas tulka, reāllaika transkripcijas un subtitru nodrošināšana pasākumos iesaistītajām mērķa grupas personām;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informatīvo materiālu sagatavošanai un izdales materiālu nodrošināšanai karjeras konsultācijām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21.4.</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semināru, diskusiju un konferenču organizēšanai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un </w:t>
      </w:r>
      <w:r w:rsidR="00000000" w:rsidRPr="00000000" w:rsidDel="00000000">
        <w:rPr>
          <w:rtl w:val="0"/>
        </w:rPr>
        <w:t xml:space="preserve">21.15.</w:t>
      </w:r>
      <w:r w:rsidR="00000000" w:rsidRPr="00000000" w:rsidDel="00000000">
        <w:rPr>
          <w:rtl w:val="0"/>
        </w:rPr>
        <w:t xml:space="preserve"> apakšpunktā minēto atbalstāmo darbību īstenošanai, tai skaitā telpu īres izmaksas, ja finansējuma saņēmēja un sadarbības partnera projekta aktivitāšu īstenošanai nepieciešams īrēt telpas ārpus finansējuma saņēmēja juridiskās un faktiskās uzturēšanās adreses, kā arī izdales materiālu nodrošinājuma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pieaugušo izglītības īstenošanas atbalstam paredzēto informācijas sistēmu attīstībai un uzturēšanai šo noteikumu </w:t>
      </w:r>
      <w:r w:rsidR="00000000" w:rsidRPr="00000000" w:rsidDel="00000000">
        <w:rPr>
          <w:rtl w:val="0"/>
        </w:rPr>
        <w:t xml:space="preserve">21.12.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w:t>
      </w:r>
      <w:r w:rsidR="00000000" w:rsidRPr="00000000" w:rsidDel="00000000">
        <w:rPr>
          <w:rtl w:val="0"/>
        </w:rPr>
        <w:t xml:space="preserve"> apakšpunktā minētās atbalstāmās darbības īstenošanai nepieciešamo datu ieguvei un apstrādei;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neformālās izglītības programmas apguvei šo noteikumu </w:t>
      </w:r>
      <w:r w:rsidR="00000000" w:rsidRPr="00000000" w:rsidDel="00000000">
        <w:rPr>
          <w:rtl w:val="0"/>
        </w:rPr>
        <w:t xml:space="preserve">21.9.</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23.</w:t>
      </w:r>
      <w:r w:rsidR="00000000" w:rsidRPr="00000000" w:rsidDel="00000000">
        <w:rPr>
          <w:rtl w:val="0"/>
        </w:rPr>
        <w:t xml:space="preserve"> punktā minētajām izmaksām, tām piemēro atbildīgās iestādes vai vadošās iestādes izstrādāto metodiku.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23.1.</w:t>
      </w:r>
      <w:r w:rsidR="00000000" w:rsidRPr="00000000" w:rsidDel="00000000">
        <w:rPr>
          <w:rtl w:val="0"/>
        </w:rPr>
        <w:t xml:space="preserve"> apakšpunktā minētajām tiešajām attiecināmajām personāla izmaksām, kas veiktas, pamatojoties uz darba līgumu vai rīkojumu par iecelšanu amatā.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Nodarbinātajiem, kuri pārstāv mājsaimniecību, kam piešķirts maznodrošinātas vai trūcīgas mājsaimniecības statuss, kā arī bēgļiem un personām ar alternatīvo statusu šo noteikumu </w:t>
      </w:r>
      <w:r w:rsidR="00000000" w:rsidRPr="00000000" w:rsidDel="00000000">
        <w:rPr>
          <w:rtl w:val="0"/>
        </w:rPr>
        <w:t xml:space="preserve">23.8.2.</w:t>
      </w:r>
      <w:r w:rsidR="00000000" w:rsidRPr="00000000" w:rsidDel="00000000">
        <w:rPr>
          <w:rtl w:val="0"/>
        </w:rPr>
        <w:t xml:space="preserve">, </w:t>
      </w:r>
      <w:r w:rsidR="00000000" w:rsidRPr="00000000" w:rsidDel="00000000">
        <w:rPr>
          <w:rtl w:val="0"/>
        </w:rPr>
        <w:t xml:space="preserve">23.8.3.</w:t>
      </w:r>
      <w:r w:rsidR="00000000" w:rsidRPr="00000000" w:rsidDel="00000000">
        <w:rPr>
          <w:rtl w:val="0"/>
        </w:rPr>
        <w:t xml:space="preserve">, </w:t>
      </w:r>
      <w:r w:rsidR="00000000" w:rsidRPr="00000000" w:rsidDel="00000000">
        <w:rPr>
          <w:rtl w:val="0"/>
        </w:rPr>
        <w:t xml:space="preserve">23.8.4.</w:t>
      </w:r>
      <w:r w:rsidR="00000000" w:rsidRPr="00000000" w:rsidDel="00000000">
        <w:rPr>
          <w:rtl w:val="0"/>
        </w:rPr>
        <w:t xml:space="preserve">, </w:t>
      </w:r>
      <w:r w:rsidR="00000000" w:rsidRPr="00000000" w:rsidDel="00000000">
        <w:rPr>
          <w:rtl w:val="0"/>
        </w:rPr>
        <w:t xml:space="preserve">23.8.5.</w:t>
      </w:r>
      <w:r w:rsidR="00000000" w:rsidRPr="00000000" w:rsidDel="00000000">
        <w:rPr>
          <w:rtl w:val="0"/>
        </w:rPr>
        <w:t xml:space="preserve"> un </w:t>
      </w:r>
      <w:r w:rsidR="00000000" w:rsidRPr="00000000" w:rsidDel="00000000">
        <w:rPr>
          <w:rtl w:val="0"/>
        </w:rPr>
        <w:t xml:space="preserve">23.11.7.</w:t>
      </w:r>
      <w:r w:rsidR="00000000" w:rsidRPr="00000000" w:rsidDel="00000000">
        <w:rPr>
          <w:rtl w:val="0"/>
        </w:rPr>
        <w:t xml:space="preserve"> apakšpunktā minētās mācību izmaksas un šo noteikumu </w:t>
      </w:r>
      <w:r w:rsidR="00000000" w:rsidRPr="00000000" w:rsidDel="00000000">
        <w:rPr>
          <w:rtl w:val="0"/>
        </w:rPr>
        <w:t xml:space="preserve">23.10.1.</w:t>
      </w:r>
      <w:r w:rsidR="00000000" w:rsidRPr="00000000" w:rsidDel="00000000">
        <w:rPr>
          <w:rtl w:val="0"/>
        </w:rPr>
        <w:t xml:space="preserve"> apakšpunktā minētās ārpus formālās izglītības sistēmas apgūtās profesionālās kompetences novērtēšanas izmaksas sedz pilnā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Nodarbinātajiem, kuri nepārstāv mājsaimniecību, kam piešķirts maznodrošinātas vai trūcīgas mājsaimniecības statuss, kā arī nav bēgļi un personas ar alternatīvo statusu, šo noteikumu </w:t>
      </w:r>
      <w:r w:rsidR="00000000" w:rsidRPr="00000000" w:rsidDel="00000000">
        <w:rPr>
          <w:rtl w:val="0"/>
        </w:rPr>
        <w:t xml:space="preserve">23.8.2.</w:t>
      </w:r>
      <w:r w:rsidR="00000000" w:rsidRPr="00000000" w:rsidDel="00000000">
        <w:rPr>
          <w:rtl w:val="0"/>
        </w:rPr>
        <w:t xml:space="preserve"> apakšpunktā minētās mācību izmaksas sedz 50 līdz 95 procentu apmērā, bet šo noteikumu </w:t>
      </w:r>
      <w:r w:rsidR="00000000" w:rsidRPr="00000000" w:rsidDel="00000000">
        <w:rPr>
          <w:rtl w:val="0"/>
        </w:rPr>
        <w:t xml:space="preserve">23.8.3.</w:t>
      </w:r>
      <w:r w:rsidR="00000000" w:rsidRPr="00000000" w:rsidDel="00000000">
        <w:rPr>
          <w:rtl w:val="0"/>
        </w:rPr>
        <w:t xml:space="preserve">, </w:t>
      </w:r>
      <w:r w:rsidR="00000000" w:rsidRPr="00000000" w:rsidDel="00000000">
        <w:rPr>
          <w:rtl w:val="0"/>
        </w:rPr>
        <w:t xml:space="preserve">23.8.4.</w:t>
      </w:r>
      <w:r w:rsidR="00000000" w:rsidRPr="00000000" w:rsidDel="00000000">
        <w:rPr>
          <w:rtl w:val="0"/>
        </w:rPr>
        <w:t xml:space="preserve">, </w:t>
      </w:r>
      <w:r w:rsidR="00000000" w:rsidRPr="00000000" w:rsidDel="00000000">
        <w:rPr>
          <w:rtl w:val="0"/>
        </w:rPr>
        <w:t xml:space="preserve">23.8.5.</w:t>
      </w:r>
      <w:r w:rsidR="00000000" w:rsidRPr="00000000" w:rsidDel="00000000">
        <w:rPr>
          <w:rtl w:val="0"/>
        </w:rPr>
        <w:t xml:space="preserve"> un </w:t>
      </w:r>
      <w:r w:rsidR="00000000" w:rsidRPr="00000000" w:rsidDel="00000000">
        <w:rPr>
          <w:rtl w:val="0"/>
        </w:rPr>
        <w:t xml:space="preserve">23.11.7.</w:t>
      </w:r>
      <w:r w:rsidR="00000000" w:rsidRPr="00000000" w:rsidDel="00000000">
        <w:rPr>
          <w:rtl w:val="0"/>
        </w:rPr>
        <w:t xml:space="preserve"> apakšpunktā minētās mācību izmaksas un šo noteikumu </w:t>
      </w:r>
      <w:r w:rsidR="00000000" w:rsidRPr="00000000" w:rsidDel="00000000">
        <w:rPr>
          <w:rtl w:val="0"/>
        </w:rPr>
        <w:t xml:space="preserve">23.10.1.</w:t>
      </w:r>
      <w:r w:rsidR="00000000" w:rsidRPr="00000000" w:rsidDel="00000000">
        <w:rPr>
          <w:rtl w:val="0"/>
        </w:rPr>
        <w:t xml:space="preserve"> apakšpunktā minētās ārpus formālās izglītības sistēmas apgūtās profesionālās kompetences novērtēšanas izmaksas – 50 līdz 90 procentu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Nr. 2021/1060 64. panta 1. punkta "c" apakšpunktā ietvertajiem nosacījumiem, ja tas nav atgūstams saskaņā ar normatīvajiem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21.11.2.</w:t>
      </w:r>
      <w:r w:rsidR="00000000" w:rsidRPr="00000000" w:rsidDel="00000000">
        <w:rPr>
          <w:rtl w:val="0"/>
        </w:rPr>
        <w:t xml:space="preserve"> apakšpunktā minēto atbalstāmo darbību, finansējuma saņēmējs atbalstu reģionālajai mobilitātei: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piešķirt, ja nodarbinātie, kuri pārstāv mājsaimniecību, kam piešķirts maznodrošinātas vai trūcīgas mājsaimniecības statuss, nodarbinātie ar zemu izglītības līmeni, kā arī bēgļi un personas ar alternatīvo statusu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minētās mācības apgūst, klātienē apmeklējot izglītības iestādi vai prakses vietu;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var piešķirt, ja mēneša laikā ir saņemts nodarbinātās personas iesniegums par nepieciešamo finanšu atbalstu reģionālajai mobilitātei iepriekšējā mēnesī un finansējuma saņēmējs ir pieņēmis lēmumu par finanšu atbalsta piešķiršanu;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izmaksā, ja nodarbinātās personas finansējuma saņēmējam iesniedz izdevumus apliecinošus dokumentus par iepriekšējo mācību mēnesi (sabiedriskā transporta braukšanas biļetes vai degvielas izdevumus apliecinošus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21.11.3.</w:t>
      </w:r>
      <w:r w:rsidR="00000000" w:rsidRPr="00000000" w:rsidDel="00000000">
        <w:rPr>
          <w:rtl w:val="0"/>
        </w:rPr>
        <w:t xml:space="preserve"> apakšpunktā minēto atbalstāmo darbību, finansējuma saņēmējs atbalstu dzīvojamās telpas īrei vai ar dzīvošanu dienesta viesnīcā saistīto izdevumu kompensācijai: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piešķirt, ja nodarbinātie, kuri pārstāv mājsaimniecību, kam piešķirts maznodrošinātas vai trūcīgas mājsaimniecības statuss, nodarbinātie ar zemu izglītības līmeni, kā arī bēgļi un personas ar alternatīvo statusu šo noteikumu </w:t>
      </w:r>
      <w:r w:rsidR="00000000" w:rsidRPr="00000000" w:rsidDel="00000000">
        <w:rPr>
          <w:rtl w:val="0"/>
        </w:rPr>
        <w:t xml:space="preserve">21.5.</w:t>
      </w:r>
      <w:r w:rsidR="00000000" w:rsidRPr="00000000" w:rsidDel="00000000">
        <w:rPr>
          <w:rtl w:val="0"/>
        </w:rPr>
        <w:t xml:space="preserve"> apakšpunktā minēto profesionālās tālākizglītības programmu apgūst, klātienē apmeklējot izglītības iestādi vai prakses vietu;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var piešķirt, ja uz mācību pieteikuma brīdi izglītības iestāde vai prakses vieta atrodas vismaz 40 kilometru attālumā no nodarbinātās personas deklarētās dzīvesvietas;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var piešķirt, ja mēneša laikā ir saņemts nodarbinātās personas iesniegums par nepieciešamo finanšu atbalstu dzīvojamās telpas īrei vai ar dzīvošanu dienesta viesnīcā saistīto izdevumu kompensācijai iepriekšējā mēnesī un finansējuma saņēmējs ir pieņēmis lēmumu par finanšu atbalsta piešķiršanu;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izmaksā, ja nodarbinātās personas finansējuma saņēmējam iesniedz izdevumus apliecinošus dokumentus par iepriekšējo mācību mēnesi (dzīvojamās telpas īri vai dienesta viesnīcas izmantošanu apliecinošus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21.11.4.</w:t>
      </w:r>
      <w:r w:rsidR="00000000" w:rsidRPr="00000000" w:rsidDel="00000000">
        <w:rPr>
          <w:rtl w:val="0"/>
        </w:rPr>
        <w:t xml:space="preserve"> apakšpunktā minēto atbalstāmo darbību, finansējuma saņēmējs atbalstu bērnu uzraudzības pakalpojumu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 ja nodarbinātā, kurš pārstāv daudzbērnu ģimeni vai mājsaimniecību, kam piešķirts maznodrošinātas vai trūcīgas mājsaimniecības statuss, kā arī bēgļu un personu ar alternatīvo statusu apgādībā ir vismaz viens bērns vecumā līdz septiņiem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 par bērnu līdz trim gadiem atbilstoši nodarbinātās personas mācību norises grafikam un nodarbību apmeklējumam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par bērnu no trim līdz septiņiem gadiem, ja nodarbinātai personai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minētās atbalstāmās darbības notiek darba dienās pēc septiņiem vakarā vai brīvdienās atbilstoši nodarbinātās personas mācību norises grafikam un nodarbību apmeklējumam;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 ja mēneša laikā ir saņemts nodarbinātās personas iesniegums par nepieciešamo finanšu atbalstu ar bērnu uzraudzības pakalpojumu saistīto izdevumu kompensācijai iepriekšējā mēnesī un finansējuma saņēmējs ir pieņēmis lēmumu par finanšu atbalsta piešķiršanu;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izmaksā, ja nodarbinātās personas finansējuma saņēmējam iesniedz izdevumus apliecinošus dokumentus par iepriekšējo mēnesi (bērnu uzraudzības pakalpojuma izdevumus apliecinošus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21.10.</w:t>
      </w:r>
      <w:r w:rsidR="00000000" w:rsidRPr="00000000" w:rsidDel="00000000">
        <w:rPr>
          <w:rtl w:val="0"/>
        </w:rPr>
        <w:t xml:space="preserve"> apakšpunktā minēto atbalstāmo darbību,  finansējuma saņēmējs ārpus formālās izglītības sistēmas apgūtās profesionālās kompetences novērtēšanas izmaksas mērķa grupai piešķir, ja nodarbinātās personas iesniegums par nepieciešamo finanšu atbalstu ir saņemts mēneša laikā pēc ārpus formālās izglītības sistēmas apgūtās profesionālās kompetences novērtēšanas.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ietvaros finansējuma saņēmējam izmaksas ir attiecināmas no 2024. gada 2. janvāra, ja tās atbilst šajos noteikumos minētajām izmaksu pozīcijām.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Sadarbības partneriem izmaksas ir attiecināmas pēc šo noteikumu </w:t>
      </w:r>
      <w:r w:rsidR="00000000" w:rsidRPr="00000000" w:rsidDel="00000000">
        <w:rPr>
          <w:rtl w:val="0"/>
        </w:rPr>
        <w:t xml:space="preserve">19.</w:t>
      </w:r>
      <w:r w:rsidR="00000000" w:rsidRPr="00000000" w:rsidDel="00000000">
        <w:rPr>
          <w:rtl w:val="0"/>
        </w:rPr>
        <w:t xml:space="preserve"> punktā minēto sadarbības līgumu noslēgšanas, bet ne agrāk kā no dienas,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partneru īstenotajām funkcijām projektā, tai skaitā novēršot dubultā finansējuma risku.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30. novembrim.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īsteno projektu, kas nav saistīts ar saimnieciskās darbības veikšanu, un sadarbības partneri īsteno projektu, kas nav saistīts ar saimnieciskās darbības veikšanu vai nav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īstenošanas uzraudzībai saskaņā ar Eiropas Savienības fondu 2021.–2027. gada plānošanas perioda vadības likumu, tai skaitā finansējuma saņēmēja iesniegto projekta īstenošanas gaitas pārskatu izvērtēšanai, sasniegto iznākuma un rezultātu rādītāju izpildes progresa novērtējumam, projekta ieviešanas problēmu un risku identificēšanai un konstatēto risku un problēmu novēršanai, kā arī projekta īstenošanas nosacījumu pilnveidei atbildīgā iestāde pēc nepieciešamības, bet ne retāk kā divas reizes gadā organizē atbildīgās iestādes un finansējuma saņēmēja starpinstitūciju sanāksmes par projekta ieviešanas progresu un citiem ar projekta īstenošanu un uzraudzību saistītiem jautājumiem. Ja nepieciešams, sanāksmēs var pieaicināt Labklājības ministrijas, Ekonomikas ministrijas, Latvijas Pašvaldību savienības, Latvijas Darba devēju konfederācijas, Latvijas Brīvo arodbiedrību savienības, Latvijas Pieaugušo izglītības apvienības un plānošanas reģionu pārstāvjus.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minētās atbalstāmās darbības īstenošanā paredzēto mācību piedāvājumu apstiprina šo noteikumu </w:t>
      </w:r>
      <w:r w:rsidR="00000000" w:rsidRPr="00000000" w:rsidDel="00000000">
        <w:rPr>
          <w:rtl w:val="0"/>
        </w:rPr>
        <w:t xml:space="preserve">61.</w:t>
      </w:r>
      <w:r w:rsidR="00000000" w:rsidRPr="00000000" w:rsidDel="00000000">
        <w:rPr>
          <w:rtl w:val="0"/>
        </w:rPr>
        <w:t xml:space="preserve"> punktā minētā Ekonomikas ministrijas komisija.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 atbalstāmajā darbībā iesaista tikai tādas mērķa grupas personas, kuras vienlaikus nav atbalsta saņēmēji kādā no šādiem pasākumiem: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Taisnīgas pārkārtošanās fonda 6.1.1. specifiskā atbalsta mērķa "Pārejas uz klimatneitralitāti radīto ekonomisko, sociālo un vides seku mazināšana visvairāk skartajos reģionos" 6.1.1.5. pasākumā "Nodarbināto prasmju paaugstināšana un atbalsts kvalifikācijas iegūšanai, atbalsts darbaspēka mācībām saskaņā ar uzņēmumu pieprasījumu";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Atveseļošanas un noturības mehānisma plāna 2. komponentes "Digitālā transformācija" 2.3. reformas un investīciju virziena "Digitālās prasmes" 2.3.1.r. reformas "Ilgtspējīgas un sociāli atbildīgas atbalsta sistēmas pieaugušo izglītībai attīstība" 2.3.1.1.i. investīcijas "Augsta līmeņa digitālo prasmju apguves nodrošināšana" vai 2.3.1.4.i. investīcijas "Individuālo mācību kontu pieejas attīstība" pasākumā.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 </w:t>
      </w:r>
      <w:r w:rsidR="00000000" w:rsidRPr="00000000" w:rsidDel="00000000">
        <w:rPr>
          <w:rtl w:val="0"/>
        </w:rPr>
        <w:t xml:space="preserve">punktā minētās mērķa grupas personas iesaista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un </w:t>
      </w:r>
      <w:r w:rsidR="00000000" w:rsidRPr="00000000" w:rsidDel="00000000">
        <w:rPr>
          <w:rtl w:val="0"/>
        </w:rPr>
        <w:t xml:space="preserve">21.10.</w:t>
      </w:r>
      <w:r w:rsidR="00000000" w:rsidRPr="00000000" w:rsidDel="00000000">
        <w:rPr>
          <w:rtl w:val="0"/>
        </w:rPr>
        <w:t xml:space="preserve"> apakšpunktā minētajās atbalstāmajās darbībās,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nodarbinātie  ar zemu izglītības līmeni sākotnēji tiek iesaistīti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vai </w:t>
      </w:r>
      <w:r w:rsidR="00000000" w:rsidRPr="00000000" w:rsidDel="00000000">
        <w:rPr>
          <w:rtl w:val="0"/>
        </w:rPr>
        <w:t xml:space="preserve">21.10.</w:t>
      </w:r>
      <w:r w:rsidR="00000000" w:rsidRPr="00000000" w:rsidDel="00000000">
        <w:rPr>
          <w:rtl w:val="0"/>
        </w:rPr>
        <w:t xml:space="preserve">  apakšpunktā minētajās atbalstāmajās darbībās, kas nodrošina darba tirgus prasībām un vajadzībām atbilstošu profesionālās kvalifikācijas ieguvi vai atzīšanu;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nodarbinātie ar iepriekš iegūtu augstāko izglītību, kuri ir nodarbināti zemākas kvalifikācijas profesijās nekā iegūtais izglītības līmenis vai kuri pārstāv mājsaimniecību, kam piešķirts maznodrošinātas vai trūcīgas mājsaimniecības statuss, sākotnēji tiek iesaistīti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vai </w:t>
      </w:r>
      <w:r w:rsidR="00000000" w:rsidRPr="00000000" w:rsidDel="00000000">
        <w:rPr>
          <w:rtl w:val="0"/>
        </w:rPr>
        <w:t xml:space="preserve">21.10.</w:t>
      </w:r>
      <w:r w:rsidR="00000000" w:rsidRPr="00000000" w:rsidDel="00000000">
        <w:rPr>
          <w:rtl w:val="0"/>
        </w:rPr>
        <w:t xml:space="preserve">  apakšpunktā minētajās atbalsta darbībās;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nodarbinātas personas ar iepriekš iegūtu arodizglītību, ar profesionālo vidējo izglītību vai augstāko izglītību, kuri nav nodarbināti zemas kvalifikācijas profesijās vai kuri nepārstāv mājsaimniecību, kam piešķirts maznodrošinātas vai trūcīgas mājsaimniecības statuss, primāri tiek iesaistītas šo noteikumu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vai </w:t>
      </w:r>
      <w:r w:rsidR="00000000" w:rsidRPr="00000000" w:rsidDel="00000000">
        <w:rPr>
          <w:rtl w:val="0"/>
        </w:rPr>
        <w:t xml:space="preserve">21.9.</w:t>
      </w:r>
      <w:r w:rsidR="00000000" w:rsidRPr="00000000" w:rsidDel="00000000">
        <w:rPr>
          <w:rtl w:val="0"/>
        </w:rPr>
        <w:t xml:space="preserve"> apakšpunktā minētajās atbalsta darbībās, kas paredz nodrošināt darba tirgus prasībām atbilstošu sistematizētu profesionālo zināšanu un prasmju apguvi un pilnveidi savā profesijā.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Mērķa grupas personas var atkārtoti iesaistīt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 ievērojot šādus nosacījumus: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dalībnieks, izņemot nodarbināto ar zemu izglītības līmeni, kurš ir pabeidzis dalību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 atkārtoti mācību pasākumam var pieteikties un iesaistīties ne agrāk kā sešus mēnešus pēc dalības pabeigšanas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dalībnieks, kurš ir nodarbinātais ar zemu izglītības līmeni un ir pabeidzis dalību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 atkārtoti mācību pasākumam var pieteikties un iesaistīties mācībās ne agrāk kā mēnesi pēc dalības pabeigšanas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mērķa grupas dalībnieks, kurš nav nodarbinātais ar zemu izglītības līmeni, nepārstāv mājsaimniecību, kam piešķirts maznodrošinātas vai trūcīgas mājsaimniecības statuss, kā arī nav bēglis vai persona ar alternatīvo statusu, kurš ir pārtraucis dalību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 atkārtoti mācību pasākumam var pieteikties un iesaistīties ne agrāk kā 12 mēnešus pēc dalības pārtraukšanas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mērķa grupas dalībnieks, kurš ir nodarbinātais ar zemu izglītības līmeni vai pārstāv mājsaimniecību, kam piešķirts maznodrošinātas vai trūcīgas mājsaimniecības statuss, kā arī ir bēglis vai persona ar alternatīvo statusu, kurš ir pārtraucis dalību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 atkārtoti mācību pasākumam var pieteikties un iesaistīties ne agrāk kā sešus mēnešus pēc dalības pārtraukšanas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minēto atbalstāmo darbību ietvaros tiek īstenots mācību piedāvājums ar ierobežotu mācību vietu skaitu, prioritāte iesaistei pasākumā un dalībai mācībās ir mērķa grupas dalībniekiem, kuri iesaistās atbalstāmajās darbībās pirmo reizi.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Uzsākot īstenot mērķa grupas iesaisti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un </w:t>
      </w:r>
      <w:r w:rsidR="00000000" w:rsidRPr="00000000" w:rsidDel="00000000">
        <w:rPr>
          <w:rtl w:val="0"/>
        </w:rPr>
        <w:t xml:space="preserve">21.10.</w:t>
      </w:r>
      <w:r w:rsidR="00000000" w:rsidRPr="00000000" w:rsidDel="00000000">
        <w:rPr>
          <w:rtl w:val="0"/>
        </w:rPr>
        <w:t xml:space="preserve"> apakšpunktā minētajās darbībās, izvērtē katras personas atbilstību iesaistes kritērijiem. Atbilstības pārbaudē finansējuma saņēmējs sadarbojas ar Valsts ieņēmumu dienestu, lai pārbaudītu katras personas nodarbinātības statusu, ar Pilsonības un migrācijas lietu pārvaldi – lai pārbaudītu katras personas vecumu, dzimumu, kā arī to, vai tai piešķirts bēgļa vai alternatīvas personas statuss, ar Sabiedrības integrācijas fondu – daudzbērnu ģimenes statusa noteikšanai, kā arī izmanto Pašvaldību sociālās palīdzības un sociālo pakalpojumu administrēšanas lietojumprogrammu maznodrošinātas vai trūcīgas mājsaimniecības statusa noteikšanai uz iesaistes brīdi.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 un uzkrāj datus par projekta ietekmi uz šo noteikumu </w:t>
      </w:r>
      <w:r w:rsidR="00000000" w:rsidRPr="00000000" w:rsidDel="00000000">
        <w:rPr>
          <w:rtl w:val="0"/>
        </w:rPr>
        <w:t xml:space="preserve">4.</w:t>
      </w:r>
      <w:r w:rsidR="00000000" w:rsidRPr="00000000" w:rsidDel="00000000">
        <w:rPr>
          <w:rtl w:val="0"/>
        </w:rPr>
        <w:t xml:space="preserve"> punktā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iegūst un uzkrāj datus par projekta ietekmi uz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specifiskus atbalsta pakalpojumus (ergoterapeita, surdotulka, mentora, specializētā transporta pakalpojumi, atbalsta personas) saņēmušo personu ar invaliditāti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nodarbināto personu skaits vecumā no 50 gadiem atbalsta saņēmēju vidū;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uzraudzības pakalpojumu saņēmušo personu skaits, kuras piedalās mācībās;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44.2.</w:t>
      </w:r>
      <w:r w:rsidR="00000000" w:rsidRPr="00000000" w:rsidDel="00000000">
        <w:rPr>
          <w:rtl w:val="0"/>
        </w:rPr>
        <w:t xml:space="preserve"> apakšpunktā minētajiem horizontālā principa rādītājiem un informāciju par šo noteikumu </w:t>
      </w:r>
      <w:r w:rsidR="00000000" w:rsidRPr="00000000" w:rsidDel="00000000">
        <w:rPr>
          <w:rtl w:val="0"/>
        </w:rPr>
        <w:t xml:space="preserve">4.</w:t>
      </w:r>
      <w:r w:rsidR="00000000" w:rsidRPr="00000000" w:rsidDel="00000000">
        <w:rPr>
          <w:rtl w:val="0"/>
        </w:rPr>
        <w:t xml:space="preserve"> punktā minēto rādītāju vērtību sasniegšanu, ievadot to Kohēzijas politikas fondu vadības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personām, kas pilnveidojušas kompetenci un apguvušas zaļās un digitālās pārejas prasmes;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datus par atbalstu saņēmušo personu skaitu, kas ir nodarbinātie ar zemu izglītības līmeni, nodarbinātie, kuri pārstāv mājsaimniecību, kam piešķirts maznodrošinātas vai trūcīgas mājsaimniecības statuss, kā arī ir bēgļi vai personas ar alternatīvo statusu;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iegūtu informāciju par šo noteikumu </w:t>
      </w:r>
      <w:r w:rsidR="00000000" w:rsidRPr="00000000" w:rsidDel="00000000">
        <w:rPr>
          <w:rtl w:val="0"/>
        </w:rPr>
        <w:t xml:space="preserve">4.2.2.</w:t>
      </w:r>
      <w:r w:rsidR="00000000" w:rsidRPr="00000000" w:rsidDel="00000000">
        <w:rPr>
          <w:rtl w:val="0"/>
        </w:rPr>
        <w:t xml:space="preserve"> apakšpunktā minētā rādītāja izpildi, veic šo noteikumu </w:t>
      </w:r>
      <w:r w:rsidR="00000000" w:rsidRPr="00000000" w:rsidDel="00000000">
        <w:rPr>
          <w:rtl w:val="0"/>
        </w:rPr>
        <w:t xml:space="preserve">3.</w:t>
      </w:r>
      <w:r w:rsidR="00000000" w:rsidRPr="00000000" w:rsidDel="00000000">
        <w:rPr>
          <w:rtl w:val="0"/>
        </w:rPr>
        <w:t xml:space="preserve"> punktā minētās mērķa grupas aptauju sešus mēnešus pēc jaunas kvalifikācijas iegūšanas, lai noskaidrotu, kā mainījies nodarbinātā amats, darba pienākumi un darba samaksa;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3.</w:t>
      </w:r>
      <w:r w:rsidR="00000000" w:rsidRPr="00000000" w:rsidDel="00000000">
        <w:rPr>
          <w:rtl w:val="0"/>
        </w:rPr>
        <w:t xml:space="preserve"> punktā minēto mērķa grupu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reizi gadā iesniedz Izglītības un zinātnes ministrijai projekta īstenošanas progresa ziņojumu par nodarbināto mācību rezultātiem, īstenotajiem mērķa grupas informēšanas pasākumiem un papildu atbalsta pasākumiem, par šo noteikumu </w:t>
      </w:r>
      <w:r w:rsidR="00000000" w:rsidRPr="00000000" w:rsidDel="00000000">
        <w:rPr>
          <w:rtl w:val="0"/>
        </w:rPr>
        <w:t xml:space="preserve">4.</w:t>
      </w:r>
      <w:r w:rsidR="00000000" w:rsidRPr="00000000" w:rsidDel="00000000">
        <w:rPr>
          <w:rtl w:val="0"/>
        </w:rPr>
        <w:t xml:space="preserve"> punktā minēto rādītāju sasniegtajām vērtībām, kā arī identificētajiem riskiem un to vadību un priekšlikumiem nodarbināto mācību atbalsta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Lai nodrošinātu, ka Atveseļošanas un noturības mehānisma 2.3.1.4.i. investīcijas pasākuma ietvaros izstrādātā individuālo mācību kontu pieeja tiek turpināta pasākuma ietvaros, finansējuma saņēmējs pakāpeniski nodrošina: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2.3.1.4.i. investīcijas pasākuma ietvaros izstrādāto individuālo mācību kontu lietošanu pasākumā iesaistītajiem nodarbinātajiem;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21.12.</w:t>
      </w:r>
      <w:r w:rsidR="00000000" w:rsidRPr="00000000" w:rsidDel="00000000">
        <w:rPr>
          <w:rtl w:val="0"/>
        </w:rPr>
        <w:t xml:space="preserve"> apakšpunktā minētās informācijas sistēmas pieaugušo izglītības īstenošanas atbalstam integrāciju ar 2.3.1.4.i. investīcijas pasākumā izstrādāto individuālo mācību kontu platformu.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w:t>
      </w:r>
      <w:r w:rsidR="00000000" w:rsidRPr="00000000" w:rsidDel="00000000">
        <w:rPr>
          <w:rtl w:val="0"/>
        </w:rPr>
        <w:t xml:space="preserve"> apakšpunktā minētās darbības īstenošanā Ekonomikas ministrija izvērtē un sagatavo nozaru darba tirgus prognozes un nozaru tautsaimniecības vajadzībās un nodarbinātības analīzē balstītu ikgadējo pieprasījumu. Ekonomikas ministrija sadarbībā ar nozaru pārstāvjiem sagatavo informāciju par darba tirgus pieprasījumam un tautsaimniecības nozaru attīstībai nepieciešamajām profesionālajām kvalifikācijām un prasmēm nozaru un profesiju griezumā un to nepieciešamo apjomu. Finansējuma saņēmējs, pamatojoties uz sagatavoto pieprasījumu, apkopo un iesniedz šo noteikumu </w:t>
      </w:r>
      <w:r w:rsidR="00000000" w:rsidRPr="00000000" w:rsidDel="00000000">
        <w:rPr>
          <w:rtl w:val="0"/>
        </w:rPr>
        <w:t xml:space="preserve">61.</w:t>
      </w:r>
      <w:r w:rsidR="00000000" w:rsidRPr="00000000" w:rsidDel="00000000">
        <w:rPr>
          <w:rtl w:val="0"/>
        </w:rPr>
        <w:t xml:space="preserve"> punktā minētajai Ekonomikas ministrijas komisijai nozaru vajadzību pasūtījumam atbilstošu mācību piedāvājumu.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21.4.</w:t>
      </w:r>
      <w:r w:rsidR="00000000" w:rsidRPr="00000000" w:rsidDel="00000000">
        <w:rPr>
          <w:rtl w:val="0"/>
        </w:rPr>
        <w:t xml:space="preserve"> apakšpunktā minētās darbības īstenošanā finansējuma saņēmējs, sadarbojoties ar šo noteikumu </w:t>
      </w:r>
      <w:r w:rsidR="00000000" w:rsidRPr="00000000" w:rsidDel="00000000">
        <w:rPr>
          <w:rtl w:val="0"/>
        </w:rPr>
        <w:t xml:space="preserve">14.1.</w:t>
      </w:r>
      <w:r w:rsidR="00000000" w:rsidRPr="00000000" w:rsidDel="00000000">
        <w:rPr>
          <w:rtl w:val="0"/>
        </w:rPr>
        <w:t xml:space="preserve"> apakšpunktā minētajām izglītības iestādēm,  šo noteikumu </w:t>
      </w:r>
      <w:r w:rsidR="00000000" w:rsidRPr="00000000" w:rsidDel="00000000">
        <w:rPr>
          <w:rtl w:val="0"/>
        </w:rPr>
        <w:t xml:space="preserve">14.2.</w:t>
      </w:r>
      <w:r w:rsidR="00000000" w:rsidRPr="00000000" w:rsidDel="00000000">
        <w:rPr>
          <w:rtl w:val="0"/>
        </w:rPr>
        <w:t xml:space="preserve">  apakšpunktā minētajām pašvaldībām un šo noteikumu </w:t>
      </w:r>
      <w:r w:rsidR="00000000" w:rsidRPr="00000000" w:rsidDel="00000000">
        <w:rPr>
          <w:rtl w:val="0"/>
        </w:rPr>
        <w:t xml:space="preserve">14.3.</w:t>
      </w:r>
      <w:r w:rsidR="00000000" w:rsidRPr="00000000" w:rsidDel="00000000">
        <w:rPr>
          <w:rtl w:val="0"/>
        </w:rPr>
        <w:t xml:space="preserve"> apakšpunktā minēto Nodarbinātības valsts aģentūru,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mācību piedāvājuma apstiprināšanas nodarbinātie var iepazīties ar konkrētajā gadā plānotajām mācību iespējām un pieteikties karjeras konsultācijām, lai izveidotu karjeras attīstības plānu, kas ietvertu informāciju par personas dalības mācībās mērķi, darba pieredzi, iepriekš iegūto izglītību, apgūtajām prasmēm un kompetencēm, kā arī nepieciešamo mācību atbalstu personas turpmākai profesionālās kompetences attīstībai atbilstoši darba tirgus vajadzībām un personas izvirzītajiem karjeras attīstības mērķiem;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izstrādājot karjeras attīstības plānu, nodarbinātajiem ar zemu izglītības līmeni primāri tiek sniegti ieteikumi profesionālās tālākizglītības programmas, tai skaitā modulārās profesionālās tālākizglītības programmas, apguvei;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personas karjeras attīstības mērķiem iesaka un novirza nodarbinātos, prioritāri nodarbinātos ar zemu izglītības līmeni, uz šo noteikumu </w:t>
      </w:r>
      <w:r w:rsidR="00000000" w:rsidRPr="00000000" w:rsidDel="00000000">
        <w:rPr>
          <w:rtl w:val="0"/>
        </w:rPr>
        <w:t xml:space="preserve">14.1.</w:t>
      </w:r>
      <w:r w:rsidR="00000000" w:rsidRPr="00000000" w:rsidDel="00000000">
        <w:rPr>
          <w:rtl w:val="0"/>
        </w:rPr>
        <w:t xml:space="preserve"> apakšpunktā minētajām izglītības iestādēm veikt personu zināšanu, kompetenču un prasmju novērtēšanu, lai izstrādātu kompetenču attīstības plānu.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Ieviešot šo noteikumu </w:t>
      </w:r>
      <w:r w:rsidR="00000000" w:rsidRPr="00000000" w:rsidDel="00000000">
        <w:rPr>
          <w:rtl w:val="0"/>
        </w:rPr>
        <w:t xml:space="preserve">21.3.</w:t>
      </w:r>
      <w:r w:rsidR="00000000" w:rsidRPr="00000000" w:rsidDel="00000000">
        <w:rPr>
          <w:rtl w:val="0"/>
        </w:rPr>
        <w:t xml:space="preserve">  apakšpunktā minēto atbalstāmo darbību, finansējuma saņēmējs sadarbojas ar šo noteikumu </w:t>
      </w:r>
      <w:r w:rsidR="00000000" w:rsidRPr="00000000" w:rsidDel="00000000">
        <w:rPr>
          <w:rtl w:val="0"/>
        </w:rPr>
        <w:t xml:space="preserve">14.1.</w:t>
      </w:r>
      <w:r w:rsidR="00000000" w:rsidRPr="00000000" w:rsidDel="00000000">
        <w:rPr>
          <w:rtl w:val="0"/>
        </w:rPr>
        <w:t xml:space="preserve"> apakšpunktā minētajām izglītības iestādēm un veic personu zināšanu, kompetenču un prasmju novērtēšanu prioritāri nodarbinātajiem ar zemu izglītības līmeni, savukārt pārējiem  nodarbinātajiem pēc personas pieprasījuma: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personu zināšanu, kompetenču un prasmju novērtēšanu, tostarp izmantojot pieejamos digitālos prasmju novērtēšanas rīkus, un, pamatojoties uz iegūto rezultātu analīzi, izstrādā kompetenču attīstības plānu izvirzīto karjeras mērķu sasniegšanai;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kompetenču attīstības plānā ietver informāciju par personas iepriekš iegūto izglītību, apgūtajām prasmēm un kompetencēm, apgūto prasmju un kompetenču pārbaudi, trūkstošajām prasmēm un kompetencēm, kā arī nepieciešamo mācību atbalstu personas turpmākai profesionālās kompetences attīstībai atbilstoši darba tirgus vajadzībām un personas izvirzītajiem karjeras attīstības mērķiem;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nodarbinātajiem ar zemu izglītības līmeni kompetenču attīstības plānā primāri tiek sniegti ieteikumi profesionālās tālākizglītības programmas, tai skaitā modulārās profesionālās tālākizglītības programmas, apguvei, kas nodarbinātajam dod iespēju iegūt profesionālo kvalifikāciju vai profesionālās kvalifikācijas daļu.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21.9.</w:t>
      </w:r>
      <w:r w:rsidR="00000000" w:rsidRPr="00000000" w:rsidDel="00000000">
        <w:rPr>
          <w:rtl w:val="0"/>
        </w:rPr>
        <w:t xml:space="preserve"> apakšpunktā minēto darbību, šo noteikumu </w:t>
      </w:r>
      <w:r w:rsidR="00000000" w:rsidRPr="00000000" w:rsidDel="00000000">
        <w:rPr>
          <w:rtl w:val="0"/>
        </w:rPr>
        <w:t xml:space="preserve">14.1.</w:t>
      </w:r>
      <w:r w:rsidR="00000000" w:rsidRPr="00000000" w:rsidDel="00000000">
        <w:rPr>
          <w:rtl w:val="0"/>
        </w:rPr>
        <w:t xml:space="preserve"> apakšpunktā minētās izglītības iestādes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komplektējot mācību grupas, nodrošina, ka vienā grupā uzņemto nodarbināto skaits nav lielāks par 25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komplektējot mācību grupas, nodrošina, ka primāri tiek uzņemti nodarbinātie ar zemu izglītības līmeni, nodarbinātie vecumā no 50 gadiem, bēgļi un personas ar alternatīvo statusu, kā arī nodarbinātie, kuri pasākumā iesaistās pirmo reizi;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mācību uzsākšanas veic personu prasmju novērtējumu, lai nodrošinātu, ka vienā grupā ir nodarbinātie ar līdzīgu zināšanu un prasmju līmeni.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21.14.</w:t>
      </w:r>
      <w:r w:rsidR="00000000" w:rsidRPr="00000000" w:rsidDel="00000000">
        <w:rPr>
          <w:rtl w:val="0"/>
        </w:rPr>
        <w:t xml:space="preserve"> apakšpunktā minēto darbību, finansējuma saņēmējs izstrādā un ar Izglītības un zinātnes ministriju saskaņo ieteikumus šo noteikumu </w:t>
      </w:r>
      <w:r w:rsidR="00000000" w:rsidRPr="00000000" w:rsidDel="00000000">
        <w:rPr>
          <w:rtl w:val="0"/>
        </w:rPr>
        <w:t xml:space="preserve">14.</w:t>
      </w:r>
      <w:r w:rsidR="00000000" w:rsidRPr="00000000" w:rsidDel="00000000">
        <w:rPr>
          <w:rtl w:val="0"/>
        </w:rPr>
        <w:t xml:space="preserve"> punktā minētajiem sadarbības partneriem par mērķa grupas informēšanas un piesaistes aktivitātēm, kā arī ikgadējo pasākumu plānu šo noteikumu </w:t>
      </w:r>
      <w:r w:rsidR="00000000" w:rsidRPr="00000000" w:rsidDel="00000000">
        <w:rPr>
          <w:rtl w:val="0"/>
        </w:rPr>
        <w:t xml:space="preserve">14.2.</w:t>
      </w:r>
      <w:r w:rsidR="00000000" w:rsidRPr="00000000" w:rsidDel="00000000">
        <w:rPr>
          <w:rtl w:val="0"/>
        </w:rPr>
        <w:t xml:space="preserve">  apakšpunktā minēto sadarbības partneru prasmju stiprināšanai darbam ar pieaugušajiem.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Projekta iesniedzējs izstrādā un projekta iesniegumam pievieno konceptuālu risinājuma aprakstu un tā īstenošanas plānu, lai sasniegtu, informētu un motivētu nodarbinātos ar zemu izglītības līmeni iesaistīties mācībās, kā arī izstrādā priekšlikumus nepieciešamajiem atbalsta pasākumiem viņu iesaistei mācībās.  Risinājuma aprakstu un tā īstenošanas plānu pirms iesniegšanas Kohēzijas politikas fondu vadības informācijas sistēmas elektroniskajā vidē saskaņo ar Izglītības un zinātnes ministriju. Finansējuma saņēmējs, izvērtējot projekta īstenošanas progresu, reizi gadā aktualizē konceptuālo risinājuma aprakstu un tā īstenošanas plānu un saskaņo ar Izglītības un zinātnes ministriju.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izstrādā un ar Izglītības un zinātnes ministriju līdz 2024. gada 31. decembrim saskaņo: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priekšlikumus prasmju pasūtījuma kvalitātes uzlabošanai un nozaru ekspertu padomju metodoloģiskā darba pilnveidošanai, sadarbojoties ar nozares uzņēmumiem, lai iegūtu datos balstītu darba tirgus pieprasījumu;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konceptuālu piedāvājumu risinājumam par labāku darba, privātās dzīves un mācību savienošanu nodarbinātajiem, jo īpaši nodarbinātajiem ar zemu izglītības līmeni;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priekšlikumu sadarbības attīstībai starp Valsts izglītības attīstības aģentūru, pašvaldībām un uzņēmējiem pieaugušo izglītības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21.12.</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minētās atbalstāmās darbības, kā arī lai nodrošinātu šo noteikumu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minēto atbalstāmo darbību īstenošanai nepieciešamo informatīvo un izdales materiālu sagatavošanu, publiskos iepirkumus finansējuma saņēmējs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nodrošina demarkāciju ar citiem valsts un ārvalstu finanšu atbalsta instrumentiem un novērš dubultā finansējuma risku.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Finansējuma saņēmējs projekta īstenošanas laikā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regulas Nr. 2021/1060 47. un 50. pantu un normatīvajiem aktiem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ir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Finansējuma saņēmējs kopīgi ar sadarbības partneriem nodrošina projektam vismaz šādas minimālās stratēģiski svarīgo projektu komunikācijas aktivitātes: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komunikācijas plāna izstrādi un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trīs plašāka mēroga publicitātes pasākumus mediju intereses un sabiedrības uzmanības piesaistīšanai;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ciešu sadarbību ar Izglītības un zinātnes ministriju, nodrošinot savlaicīgu publicitātes informāciju, kā arī  sadarbību ar Eiropas Komisijas pārstāvniecību Latvijā.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Līdz Ekonomikas ministrijas komisijas izveidei šo noteikumu </w:t>
      </w:r>
      <w:r w:rsidR="00000000" w:rsidRPr="00000000" w:rsidDel="00000000">
        <w:rPr>
          <w:rtl w:val="0"/>
        </w:rPr>
        <w:t xml:space="preserve">39.</w:t>
      </w:r>
      <w:r w:rsidR="00000000" w:rsidRPr="00000000" w:rsidDel="00000000">
        <w:rPr>
          <w:rtl w:val="0"/>
        </w:rPr>
        <w:t xml:space="preserve"> punktā minēto saskaņojumu par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un </w:t>
      </w:r>
      <w:r w:rsidR="00000000" w:rsidRPr="00000000" w:rsidDel="00000000">
        <w:rPr>
          <w:rtl w:val="0"/>
        </w:rPr>
        <w:t xml:space="preserve">21.10.</w:t>
      </w:r>
      <w:r w:rsidR="00000000" w:rsidRPr="00000000" w:rsidDel="00000000">
        <w:rPr>
          <w:rtl w:val="0"/>
        </w:rPr>
        <w:t xml:space="preserve"> apakšpunktā minēto izglītības programmas īstenošanu projekta ietvaros sniedz Pieaugušo izglītības pārvaldības padome, kas darbojas saskaņā ar Izglītības un zinātnes ministrijas apstiprinātu nolikumu.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sastāvu un nolikumu apstiprina ekonomikas ministrs.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23-TA-1361</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23-TA-1361</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noteikumu_projekts_23-TA-1361.docx</dc:title>
</cp:coreProperties>
</file>

<file path=docProps/custom.xml><?xml version="1.0" encoding="utf-8"?>
<Properties xmlns="http://schemas.openxmlformats.org/officeDocument/2006/custom-properties" xmlns:vt="http://schemas.openxmlformats.org/officeDocument/2006/docPropsVTypes"/>
</file>