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Finanšu instrumentu tirgus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 vienlaikus ar likumprojektu "Grozījumi Patērētāju tiesību aizsardzības likumā" (26-TA-744), likumprojektu "Grozījumi Alternatīvo ieguldījumu fondu un to pārvaldnieku likumā" (26-TA-719), likumprojektu "Grozījumi Ieguldījumu pārvaldes sabiedrību likumā" (26-TA-734), likumprojektu "Grozījumi Negodīgas komercprakses aizlieguma likumā" (26-TA-736), likumprojektu "Grozījumi Noziedzīgi iegūtu līdzekļu legalizācijas un terorisma un proliferācijas finansēšanas novēršanas likumā" (26-TA-745), likumprojektu "Grozījumi Preču un pakalpojumu piekļūstamības likumā" (26-TA-746), likumprojektu "Grozījumi Maksājumu pakalpojumu un elektroniskās naudas likumā" (26-TA-747), likumprojektu "Grozījumi Reklāmas likumā" (26-TA-748), likumprojektu "Grozījumi Starptautisko un Latvijas Republikas nacionālo sankciju likumā" (26-TA-749), likumprojektu "Grozījumi Privāto pensiju fondu likumā" (26-TA-750), likumprojektu "Grozījumi Civilprocesa likumā" (26-TA-751) un likumprojekts "Grozījumi Kolektīvās finansēšanas pakalpojumu likumā" (26-TA-752).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Patērētāju tiesību aizsardzības likumā" (26-TA-744), likumprojektu "Grozījumi Alternatīvo ieguldījumu fondu un to pārvaldnieku likumā" (26-TA-719), likumprojektu "Grozījumi Ieguldījumu pārvaldes sabiedrību likumā" (26-TA-734), likumprojektu "Grozījumi Negodīgas komercprakses aizlieguma likumā" (26-TA-736), likumprojektu "Grozījumi Noziedzīgi iegūtu līdzekļu legalizācijas un terorisma un proliferācijas finansēšanas novēršanas likumā" (26-TA-745), likumprojektu "Grozījumi Preču un pakalpojumu piekļūstamības likumā" (26-TA-746), likumprojektu "Grozījumi Maksājumu pakalpojumu un elektroniskās naudas likumā" (26-TA-747), likumprojektu "Grozījumi Reklāmas likumā" (26-TA-748), likumprojektu "Grozījumi Starptautisko un Latvijas Republikas nacionālo sankciju likumā" (26-TA-749), likumprojektu "Grozījumi Privāto pensiju fondu likumā" (26-TA-750), likumprojektu "Grozījumi Civilprocesa likumā" (26-TA-751) un likumprojekts "Grozījumi Kolektīvās finansēšanas pakalpojumu likumā" (26-TA-752).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26-TA-728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