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7. februāra noteikumos Nr. 74 "Jaunuzņēmumu atbalsta programmu pieteikšanas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4. panta trešo daļu,</w:t>
      </w:r>
      <w:r>
        <w:br/>
      </w:r>
      <w:r w:rsidR="00000000" w:rsidRPr="00000000" w:rsidDel="00000000">
        <w:rPr>
          <w:rStyle w:val="paragraph"/>
          <w:i w:val="1"/>
          <w:rtl w:val="0"/>
        </w:rPr>
        <w:t xml:space="preserve">13. panta otro daļu, 17. panta otro daļu un 21.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7. februāra noteikumos Nr. 74 "Jaunuzņēmumu atbalsta programmu pieteikšanas un administrēšanas kārtība" (Latvijas Vēstnesis, 2017, 44. nr.; 2018, 123. nr.; 2019, 240. nr.; 2020, 205. nr.; 2021, 38. nr.; 2022, 154.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atbalsta programmas augsti kvalificētu darba ņēmēju piesaistei – atbalsta programma, kas tiek īstenota atbilstoši Ministru kabineta 2023. gada 7. novembra noteikumiem Nr. 644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w:t>
      </w:r>
      <w:r w:rsidR="00000000" w:rsidRPr="00000000" w:rsidDel="00000000">
        <w:rPr>
          <w:i w:val="1"/>
          <w:rtl w:val="0"/>
        </w:rPr>
        <w:t xml:space="preserve"> de minimis</w:t>
      </w:r>
      <w:r w:rsidR="00000000" w:rsidRPr="00000000" w:rsidDel="00000000">
        <w:rPr>
          <w:rtl w:val="0"/>
        </w:rPr>
        <w:t xml:space="preserve"> atbalsts – komercdarbības atbalsts, ko sniedz saskaņā ar Eiropas Komisijas 2023. gada 13. decembra Regula (ES) Nr. 2023/2831 par Līguma par Eiropas Savienības darbību 107. un 108. panta piemērošanu de minimis atbalstam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pieteikumu (1. pielikums) un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w:t>
      </w:r>
      <w:r w:rsidR="00000000" w:rsidRPr="00000000" w:rsidDel="00000000">
        <w:rPr>
          <w:rtl w:val="0"/>
        </w:rPr>
        <w:t xml:space="preserve">(svītrots ar MK 18.02.2021. noteikumiem Nr. 105)</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w:t>
      </w:r>
      <w:r w:rsidR="00000000" w:rsidRPr="00000000" w:rsidDel="00000000">
        <w:rPr>
          <w:rtl w:val="0"/>
        </w:rPr>
        <w:t xml:space="preserve">(svītrots ar MK 20.10.2020. noteikumiem Nr. 644)</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elektroniskajā </w:t>
      </w:r>
      <w:r w:rsidR="00000000" w:rsidRPr="00000000" w:rsidDel="00000000">
        <w:rPr>
          <w:i w:val="1"/>
          <w:rtl w:val="0"/>
        </w:rPr>
        <w:t xml:space="preserve">de minimis</w:t>
      </w:r>
      <w:r w:rsidR="00000000" w:rsidRPr="00000000" w:rsidDel="00000000">
        <w:rPr>
          <w:rtl w:val="0"/>
        </w:rPr>
        <w:t xml:space="preserve"> atbalsta uzskaites sistēmā sagatavotās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w:t>
      </w:r>
      <w:r w:rsidR="00000000" w:rsidRPr="00000000" w:rsidDel="00000000">
        <w:rPr>
          <w:rtl w:val="0"/>
        </w:rPr>
        <w:t xml:space="preserve">(svītrots ar MK 20.10.2020. noteikumiem Nr. 644)</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 piesakot dalību atbalsta programmā augsti kvalificētu darba ņēmēju piesaistē, vismaz vienu no šādiem pieteiktā darba ņēmēja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3.1.5.1. atbilstošas augstākās izglītības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3.1.5.2. darba ņēmēja profesionālās pieredzes aprakstu (</w:t>
      </w:r>
      <w:r w:rsidR="00000000" w:rsidRPr="00000000" w:rsidDel="00000000">
        <w:rPr>
          <w:i w:val="1"/>
          <w:rtl w:val="0"/>
        </w:rPr>
        <w:t xml:space="preserve">Curriculum Vitae</w:t>
      </w:r>
      <w:r w:rsidR="00000000" w:rsidRPr="00000000" w:rsidDel="00000000">
        <w:rPr>
          <w:rtl w:val="0"/>
        </w:rPr>
        <w:t xml:space="preserve">) un dokumentus, kas šo pieredzi apliecina;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3.1.6. šo noteikumu 6. punktā minētos dokumentus, izņemot gadījumu, kad šo noteikumu 3.2. apakšpunktā minēto ieguldījumu veicis kvalificēto riska kapitāla investoru sarakstā iekļauts kvalificēts riska kapitāla investors;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3.1.7. </w:t>
      </w:r>
      <w:r w:rsidR="00000000" w:rsidRPr="00000000" w:rsidDel="00000000">
        <w:rPr>
          <w:rtl w:val="0"/>
        </w:rPr>
        <w:t xml:space="preserve">(svītrots ar MK 19.06.2018. noteikumiem Nr. 340)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3.1.8. deklarāciju par komercsabiedrības atbilstību mazajai (sīkajai) vai vidējai komercsabiedrībai, kas sagatavota atbilstoši normatīvajiem aktiem par kārtību, kādā komercsabiedrības deklarē savu atbilstību mazās (sīkās) un vidējās komercsabiedrības statusam. Šī prasība attiecas uz jaunuzņēmumu, kas piesakās uz Jaunuzņēmumu darbības atbalsta likuma 7. pantā minēto atbalsta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3.1.9. dokumentus, kas apliecina jaunuzņēmuma saistību ar tā norādīto mātes vai meitas sabiedrību;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3.1.10. izziņu, ko izsniegusi tāda ārvalsts nodokļu administrācija, kurā jaunuzņēmuma mātes vai meitas sabiedrība ir rezidents, un kas apliecina, ka jaunuzņēmuma mātes vai meitas sabiedrības nodokļu parāds pieteikuma iesniegšanas dienā vai 30 dienu laikā pirms pieteikuma iesniegšanas dienas nepārsniedz Jaunuzņēmumu darbības atbalsta likuma 4. panta otrās daļas 2. punktā noteikto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3.1.11. dokumentus, kas apliecina jaunuzņēmuma mātes vai meitas sabiedrības atbilstību Jaunuzņēmumu darbības atbalsta likuma 4. panta otrās daļas 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3.1.12. atzinumu no jaunuzņēmumus pārstāvošajām organizācijām, kurā tās pamato jaunuzņēmuma atbilstību Jaunuzņēmumu darbības atbalsta likuma 1. panta 4. un 5. punktam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3.1.13. ja plāno veikt atbalsta kumulāciju, ievērojot Jaunuzņēmumu darbības atbalsta likuma 9. panta trešajā daļā minēto, informāciju par plānoto un piešķirto komercdarbības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3.1.14. dokumentus, kas apliecina jaunuzņēmuma atbilstību Jaunuzņēmumu darbības atbalsta likuma 4.panta trešajai daļai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pieteikumu (1. pielikums), aizpildot tās pieteikuma veidlapas sadaļas, uz kurām attiecas pieteiktais papildu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brīvā formā sagatavotu iesniegumu, norādot dalības atcelšanas iemeslus;".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5.2.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pieteikumu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informācija jaunuzņēmuma vai riska kapitāla investora dokumentos ir nepilnīga vai neprecīza, administrējošā iestāde vai komisija rakstiski pieprasa iesniegt papildu informāciju vai precizēt esošo. Adresāts administrējošās iestādes vai komisijas norādītajā termiņā, kas nav īsāks par piecām darbdienām, pēc vēstules saņemšanas iesniedz nepieciešamo informāciju komisijas sekretariātā."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Pieteikumu un ar to saistīto dokumentāciju iesniedz valsts platformā biznesa attīstībai www.business.gov.lv."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sniegt informāciju jaunuzņēmumam un riska kapitāla investoram par atbalsta programmu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izvērtēt, vai jaunuzņēmums nedarbojas nozarēs vai neveic darbības, kas saskaņā ar Komisijas regulas Nr. 2023/2831 1. panta 1. punktu ir izslēgtas no šīs regulas darbības jomas;".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Valsts ieņēmumu dienests nodrošina administrējošajai iestādei pieeju datiem par darba ņēmēju nodarbinātību, sniedzot: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 informāciju par darba ņēmēja darba devēju nosaukumu un reģistrācijas numuru, lai izskatītu šo noteikumu 10.3. apakšpunktā minēto pieteikumu un ar to saistītās dokumentācijas atbilstību Jaunuzņēmumu darbības atbalsta likuma 11. panta pirmās 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 informāciju par darba ņēmēja darba devēju nosaukumu un reģistrācijas numuru, kā arī par darba ņēmēja darba ienākumiem un no tiem aprēķinātajiem nodokļiem un darba ņēmēja ar darba devēja starpniecību veiktajām papildu obligātajām iemaksām valsts pensiju apdrošināšanai vai iemaksām privātajā brīvprātīgajā pensiju shēmā, lai nodrošinātu šo noteikumu 10.9. apakšpunktā un 20. punktā minēto pienākumu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par atbalsta programmas vai papildu atbalsta piešķiršanu jaunuzņēmumam, ja tas atbilst visiem atbalsta programmu piešķiršanas kritērijiem un uz to neattiecas atbalsta programmu izmantošanas ierobežojumi;".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par atteikumu piešķirt atbalstu vai papildu atbalstu jaunuzņēmumam, ja tas neatbilst vismaz vienam no atbalsta programmas piešķiršanas kritērijiem vai uz to attiecas kāds no atbalsta programmu izmantošanas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veicot šo noteikumu 15. punktā minētās pārbaudes, administrējošā iestāde konstatē, ka jaunuzņēmums neatbilst atbalsta programmu saņemšanas kritērijiem vai administrējošā iestāde konstatē, ka iestājies kāds no Jaunuzņēmumu darbības atbalsta likuma 24.panta pirmajā daļā noteiktajiem gadījumiem, administrējošā iestāde par to informē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Jaunuzņēmums, kas saņēmis valsts atbalstu pēc 2021. gada 31. decembra, trīs gadus pēc atbalsta saņemšanas līdz katra secīgā kalendāra gada 1. jūnijam iesniedz administrējošajai iestādei šādu informāciju par projekta biznesa idejas īstenošanu un par to inovatīvo produktu vai pakalpojumu, kura radīšanai jaunuzņēmums saņēmis valsts atbalstu par iepriekšējo kalendāra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 tirgus noieta raksturojums (vietējais vai ārvalstu tirgus, tirgus un pārdošanas apjoms skaitliski un naudas izteiksmē, attīstības perspektīvas);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 peļņas un apgrozījuma rādītāji par projektu, papildus norādot jaunuzņēmuma kopējos darbības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 piesaistītās vietējās un ārvalstu investīcijas, norādot ieguldījuma apjomu un valsti;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 darbinieku skaits, bruto darba atalgojuma izmaiņas, samaksātais iedzīvotāju ienākuma nodoklis un valsts obligātās sociālās apdrošināšanas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par katru atbalsta programmā augsti kvalificētu darba ņēmēju piesaistei pieteikto darba ņēmēju saskaņā ar Ministru kabineta 2023.gada 7.novembra noteikumu Nr.644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 38.punktu un 81.4.apakšpunktu;".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ir pārkāptas Komisijas regulas Nr. 2023/2831 prasības, finansējuma saņēmējam ir pienākums atmaksāt atbalsta sniedzējam visu projekta ietvaros saņemto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Administrējošā iestāde un jaunuzņēmums nodrošina informācijas pieejamību 10 gadus, skaitot no atbalsta piešķiršanas dienas. Administrējošā iestāde datus par </w:t>
      </w:r>
      <w:r w:rsidR="00000000" w:rsidRPr="00000000" w:rsidDel="00000000">
        <w:rPr>
          <w:i w:val="1"/>
          <w:rtl w:val="0"/>
        </w:rPr>
        <w:t xml:space="preserve">de minimis</w:t>
      </w:r>
      <w:r w:rsidR="00000000" w:rsidRPr="00000000" w:rsidDel="00000000">
        <w:rPr>
          <w:rtl w:val="0"/>
        </w:rPr>
        <w:t xml:space="preserve"> atbalstu glabā 10 gadus, skaitot no pēdējās atbalsta piešķiršanas dienas, atbilstoši Komisijas regulas Nr. 2023/2831 6.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Jaunuzņēmums, kura projekta biznesa idejas īstenošana pēc valsts atbalsta saņemšanas ir beigusies līdz 2021. gada 31. decembrim, šo noteikumu 22.</w:t>
      </w:r>
      <w:r w:rsidR="00000000" w:rsidRPr="00000000" w:rsidDel="00000000">
        <w:rPr>
          <w:vertAlign w:val="superscript"/>
          <w:rtl w:val="0"/>
        </w:rPr>
        <w:t xml:space="preserve">1</w:t>
      </w:r>
      <w:r w:rsidR="00000000" w:rsidRPr="00000000" w:rsidDel="00000000">
        <w:rPr>
          <w:rtl w:val="0"/>
        </w:rPr>
        <w:t xml:space="preserve"> punktā minēto informāciju par periodu līdz 2024. gada 31. decembrim iesniedz administrējošajai iestādei līdz 2025. gada 1.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w:t>
    </w:r>
    <w:r>
      <w:br/>
    </w:r>
    <w:r w:rsidR="00000000" w:rsidRPr="00000000" w:rsidDel="00000000">
      <w:rPr>
        <w:rtl w:val="0"/>
      </w:rPr>
      <w:t xml:space="preserve">Izdrukāts 29.07.2026. 21.52 - 1.0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w:t>
    </w:r>
    <w:r>
      <w:br/>
    </w:r>
    <w:r w:rsidR="00000000" w:rsidRPr="00000000" w:rsidDel="00000000">
      <w:rPr>
        <w:rtl w:val="0"/>
      </w:rPr>
      <w:t xml:space="preserve">Izdrukāts 29.07.2026. 21.52 - 1.0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noteikumu_(grozījumu)_projekts_24-TA-31.docx</dc:title>
</cp:coreProperties>
</file>

<file path=docProps/custom.xml><?xml version="1.0" encoding="utf-8"?>
<Properties xmlns="http://schemas.openxmlformats.org/officeDocument/2006/custom-properties" xmlns:vt="http://schemas.openxmlformats.org/officeDocument/2006/docPropsVTypes"/>
</file>