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atbalstu Covid-19 krīzes skartajiem uzņēmumiem apgrozāmo līdzekļu plūsmas nodrošināšanai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w:t>
      </w:r>
      <w:r>
        <w:br/>
      </w:r>
      <w:r w:rsidR="00000000" w:rsidRPr="00000000" w:rsidDel="00000000">
        <w:rPr>
          <w:rStyle w:val="paragraph"/>
          <w:i w:val="1"/>
          <w:rtl w:val="0"/>
        </w:rPr>
        <w:t xml:space="preserve">seku pārvarēšanas likuma</w:t>
      </w:r>
      <w:r w:rsidR="00000000" w:rsidRPr="00000000" w:rsidDel="00000000">
        <w:rPr>
          <w:rStyle w:val="paragraph"/>
          <w:i w:val="1"/>
          <w:rtl w:val="0"/>
        </w:rPr>
        <w:t xml:space="preserve"> 2. pantu un</w:t>
      </w:r>
      <w:r>
        <w:br/>
      </w:r>
      <w:r w:rsidR="00000000" w:rsidRPr="00000000" w:rsidDel="00000000">
        <w:rPr>
          <w:rStyle w:val="paragraph"/>
          <w:i w:val="1"/>
          <w:rtl w:val="0"/>
        </w:rPr>
        <w:t xml:space="preserve">15.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granta piešķiršanai Covid-19 krīzes skartajiem nodokļu maksātājiem (turpmāk – uzņēmumi) apgrozāmo līdzekļu plūsmas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grantu (turpmāk – atbalsts) šo noteikumu izpratnē uzskata valsts atbalstu, ko piešķir Covid-19 krīzes skartam uzņēmumam apgrozāmo līdzekļu plūsmas krituma kompensēšanai, lai pārvarētu Covid-19 infekcijas otro izplatīšanās vilni. Atbalsts pieejams par laikposmu no 2020. gada 1. novembra līdz 2021. gada 30. jūnijam (turpmāk – atbalsta periods).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12.01.2021. noteikumiem Nr. 27; MK 27.05.2021. noteikumiem Nr. 334)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pasākuma ietvaros pieejamais valsts budžeta finansējums ir 808 800 000 </w:t>
      </w:r>
      <w:r w:rsidR="00000000" w:rsidRPr="00000000" w:rsidDel="00000000">
        <w:rPr>
          <w:i w:val="1"/>
          <w:rtl w:val="0"/>
        </w:rPr>
        <w:t xml:space="preserve">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atbalstu var saņemt tāds uzņēmums: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sīkā (mikro), mazā un vidējā uzņēmuma definīcijai, kura noteikta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I pielikuma 2. pantā, vai lielā uzņēmuma definīcijai, kura noteikta Komisijas regulas Nr.  </w:t>
      </w:r>
      <w:r w:rsidR="00000000" w:rsidRPr="00000000" w:rsidDel="00000000">
        <w:rPr>
          <w:rtl w:val="0"/>
        </w:rPr>
        <w:t xml:space="preserve">651/2014</w:t>
      </w:r>
      <w:r w:rsidR="00000000" w:rsidRPr="00000000" w:rsidDel="00000000">
        <w:rPr>
          <w:rtl w:val="0"/>
        </w:rPr>
        <w:t xml:space="preserve"> 2. panta 24.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reģistrēts Valsts ieņēmumu dienestā kā nodokļu maksātājs un atbilst vienam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perioda mēnesī uzņēmuma apgrozījums ir krities vismaz par 20 %, salīdzinot ar vidējo apgrozījumu 2020. gada augustā, septembrī un oktobrī kopā, un atbalsta perioda mēnesī apgrozījums krities vismaz par 30 %, salīdzinot ar apgrozījumu 2019. vai 2020. gada atbilstošajā mēnesī;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reģistrēts Valsts ieņēmumu dienestā kā nodokļu maksātājs pēc 2020. gada 1. janvāra un atbalsta perioda mēnesī tā apgrozījums ir krities vismaz par 20 %, salīdzinot ar vidējo apgrozījumu 2020. gada augustā, septembrī un oktobrī kopā;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uzsācis saimniecisko darbību pēc 2019. gada 1. janvāra un atbalsta perioda mēnesī tā apgrozījums ir krities vismaz par 20 %, salīdzinot ar vidējo apgrozījumu 2020. gada augustā, septembrī un oktobrī kopā;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perioda mēnesī uzņēmuma apgrozījums ir krities vismaz par 30 %, salīdzinot ar apgrozījumu 2019. gada atbilstošajā kalendāra mēnesī, un apgrozījums kopš 2020. gada 1. aprīļa vismaz trīs mēnešus ir pārsniedzis 10 % no 2019. gada atbilstošā kalendāra mēneša apgrozījuma.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71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apgrozījuma kritumu, neņem vērā šajos noteikumos noteikto iepriekš saņemtā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Aprēķinot apgrozījuma kritumu, ņem vērā apgrozījumu no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Nosakot apgrozījuma kritumu, Valsts ieņēmumu dienests ņem vērā pievienotās vērtības nodokļa deklarācijā norādīto taksācijas perioda kopējo darījumu vērtību bez pievienotās vērtības nodokļa. Uzņēmumiem, kas nav reģistrēti Valsts ieņēmumu dienesta pievienotās vērtības nodokļa maksātāju reģistrā, apgrozījuma kritumu vērtē, ņemot vērā ieņēmumus no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651/2014 I pielikuma 3. panta 3. punktā noteiktajai saistīto uzņēmumu definīcijai.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kritēriji un pieprasīšanas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nosaka 30 % apmērā no uzņēmuma bruto darba algas (tai skaitā arī veiktās darba devēja valsts sociālās apdrošināšanas obligātās iemaksas) kopsummas, par kuru aprēķināti darba algas nodokļi 2021. gada jūlijā, augustā un septembrī, bet ne vairāk kā 250 000 </w:t>
      </w:r>
      <w:r w:rsidR="00000000" w:rsidRPr="00000000" w:rsidDel="00000000">
        <w:rPr>
          <w:i w:val="1"/>
          <w:rtl w:val="0"/>
        </w:rPr>
        <w:t xml:space="preserve">euro </w:t>
      </w:r>
      <w:r w:rsidR="00000000" w:rsidRPr="00000000" w:rsidDel="00000000">
        <w:rPr>
          <w:rtl w:val="0"/>
        </w:rPr>
        <w:t xml:space="preserve">katrā atbalsta perioda mēnesī atsevišķi, un kopējā summa atbalstam, kas sniegts saskaņā ar Eiropas Komisijas 2020. gada 19. marta paziņojumu "Pagaidu regulējums valsts atbalsta pasākumiem, ar ko atbalsta ekonomiku pašreizējā Covid-19 uzliesmojuma situācijā" (C(2020)1863) (turpmāk – Pagaidu regulējums), nepārsniedz 1 800 000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Uzņēmumiem, kuru darbības veids atbilst NACE 2. red. C sadaļas grupai 10.2 "Zivju, vēžveidīgo un mīkstmiešu pārstrāde un konservēšana", atbalstu nosaka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120 000 </w:t>
      </w:r>
      <w:r w:rsidR="00000000" w:rsidRPr="00000000" w:rsidDel="00000000">
        <w:rPr>
          <w:i w:val="1"/>
          <w:rtl w:val="0"/>
        </w:rPr>
        <w:t xml:space="preserve">euro</w:t>
      </w:r>
      <w:r w:rsidR="00000000" w:rsidRPr="00000000" w:rsidDel="00000000">
        <w:rPr>
          <w:rtl w:val="0"/>
        </w:rPr>
        <w:t xml:space="preserve"> saistītu personu grupai. Atbalsts uzņēmumiem, kuri darbojas zvejniecības un akvakultūras nozarē, neattiecas ne uz vienu no atbalsta kategorijām, kas minētas Eiropas Komisijas 2014. gada 27. jūnija Regulas (ES) Nr. 717/2014 par Līguma par Eiropas Savienības darbību 107. un 108. panta piemērošanu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atbalstam zvejniecības un akvakultūras nozarē 1. panta 1. punkta "a", "b", "c", "d", "e", "f", "g", "h", "i", "j" vai "k"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12.01.2021. noteikumu Nr. 27 redakcijā, kas grozīta ar MK 14.01.2021. noteikumiem Nr. 31; MK 28.01.2021. noteikumiem Nr. 71; MK 27.05.2021. noteikumiem Nr. 334)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2021. gada 30. novembra atbalsta saņēmēja atmaksātais ierobežota apjoma valsts atbalsts netiek ņemts vērā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minētajā ierobežota apjoma valsts atbalsta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kas minēts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2021. gada maijā vai jūnijā kopā ar uzņēmuma attiecīgā mēneša apgrozījumu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2019. vai 2020. gada atbilstošajā mēnesī 4.2.1. vai 4.2.4. apakšpunktā minētajiem uzņēmumiem;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vidējo apgrozījumu 2020. gada augustā, septembrī un oktobrī kopā 4.2.2. vai 4.2.3. apakšpunktā minētajiem uzņēmumiem.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pieteiktos atbalstam par atbalsta periodu, uzņēmums līdz 2021. gada 15. jūlijam elektroniski iesniedz Valsts ieņēmumu dienestā attiecīgu iesniegumu,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12.01.2021. noteikumiem Nr. 27; MK 27.05.2021. noteikumiem Nr. 334)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pieteiktos atbalstam par 2020. gadu un 2021. gada janvāri, februāri, martu, aprīli un maiju, uzņēmums līdz 2021. gada 15. jūnijam elektroniski iesniedz Valsts ieņēmumu dienestā attiecīgu iesniegumu,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nosaukums, nodokļu maksātāja reģistrācijas numurs, e-pasta adrese, konts, kas atvērts kredītiestādē vai pie maksājumu pakalpojuma sniedzēja, un, ja uzņēmums atbilst šo noteikumu 7. vai 14. punkta nosacījumiem, papildus NACE 2. red. klasifikācijas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pieprasītā summa un uzņēmuma bruto darba algas kopsumma, par kuru samaksāti darba algas nodokļi 2020. gada augustā, septembrī un oktobrī;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mēnesis, par kuru tiek pieprasīts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norāde par atbilstību vienam no šo noteikumu 4.2.1., 4.2.2., 4.2.3 vai </w:t>
      </w:r>
      <w:r w:rsidR="00000000" w:rsidRPr="00000000" w:rsidDel="00000000">
        <w:rPr>
          <w:rtl w:val="0"/>
        </w:rPr>
        <w:t xml:space="preserve">4.2.4.</w:t>
      </w:r>
      <w:r w:rsidR="00000000" w:rsidRPr="00000000" w:rsidDel="00000000">
        <w:rPr>
          <w:rtl w:val="0"/>
        </w:rPr>
        <w:t xml:space="preserve"> apakšpunktiem;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tie trīs 2020. gada mēneši pēc 2020. gada 1. aprīļa, kuros apgrozījums pārsniedzis vismaz 10 %, salīdzinot ar apgrozījumu 2019. gada atbilstošajā kalendāra mēnesī, ja pieprasa atbalstu saskaņā ar šo noteikumu </w:t>
      </w:r>
      <w:r w:rsidR="00000000" w:rsidRPr="00000000" w:rsidDel="00000000">
        <w:rPr>
          <w:rtl w:val="0"/>
        </w:rPr>
        <w:t xml:space="preserve">4.2.4.</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apliecinājums, ka uzņēmumam atbalsta periodā ir apgrozījuma kritums atbilstoši šo noteikumu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4.2.2.</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vai </w:t>
      </w:r>
      <w:r w:rsidR="00000000" w:rsidRPr="00000000" w:rsidDel="00000000">
        <w:rPr>
          <w:rtl w:val="0"/>
        </w:rPr>
        <w:t xml:space="preserve">4.2.4.</w:t>
      </w:r>
      <w:r w:rsidR="00000000" w:rsidRPr="00000000" w:rsidDel="00000000">
        <w:rPr>
          <w:rtl w:val="0"/>
        </w:rPr>
        <w:t xml:space="preserve"> apakšpunktam un atbalsts tiks izlietots līdz 2021. gada 31. jūlijam vai ne vēlāk kā divu mēnešu laikā no Valsts ieņēmumu dienesta lēmuma pieņemšanas brīža, lai kompensētu apgrozāmo līdzekļu plūsmas kritumu, kas saistīts ar Covid-19 infekcijas otro izplatīšanās vilni;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viens no šādiem apliecinājumiem: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atbilst sīkā (mikro) vai mazā uzņēmuma definīcijai Komisijas regulas Nr. 651/2014 I pielikuma 2. panta 2. un 3. punkta izpratnē. Vienlaikus uzņēmums Komisijas regulas Nr. 651/2014 I pielikuma 2. panta 2. un 3. punkta izpratnē iesniedz informāciju, kas ļauj pārliecināties par tā atbilstību šo noteikumu 17. 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ir vidējs uzņēmums, kas nepārsniedz Komisijas regulas Nr. 651/2014 1. pielikuma 2. panta 1. punktā noteiktos kritērijus. Vienlaikus uzņēmums Komisijas regulas Nr. 651/2014 I pielikuma 3. panta 3. punkta izpratnē iesniedz informāciju, kas ļauj pārliecināties par tā atbilstību šo noteikumu 16.2. 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ir liels uzņēmums saskaņā ar Komisijas regulas Nr. 651/2014 2. panta 24. punktu. Vienlaikus uzņēmums Komisijas regulas Nr. 651/2014 I pielikuma 3. panta 3. punkta izpratnē iesniedz informāciju, kas ļauj pārliecināties par tā atbilstību šo noteikumu 16.2. apakšpunktā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 saņemtā un plānotā atbalsta apmērs, kas izsniegts saskaņā ar Pagaidu regulējumu, tā piešķiršanas datums, atbalsta sniedzēja nosaukums un Ministru kabineta noteikumi, ar kuriem saskaņā atbalstu piešķir vai plāno piešķirt, atbalsta instruments un, ja attiecināms, atmaksātā valsts atbalsta apmērs, lai Valsts ieņēmumu dienests varētu pārliecināties, ka atbalsts saistītu personu grupai nepārsniedz 1 800 000 </w:t>
      </w:r>
      <w:r w:rsidR="00000000" w:rsidRPr="00000000" w:rsidDel="00000000">
        <w:rPr>
          <w:i w:val="1"/>
          <w:rtl w:val="0"/>
        </w:rPr>
        <w:t xml:space="preserve">euro</w:t>
      </w:r>
      <w:r w:rsidR="00000000" w:rsidRPr="00000000" w:rsidDel="00000000">
        <w:rPr>
          <w:rtl w:val="0"/>
        </w:rPr>
        <w:t xml:space="preserve"> vai 120 000 </w:t>
      </w:r>
      <w:r w:rsidR="00000000" w:rsidRPr="00000000" w:rsidDel="00000000">
        <w:rPr>
          <w:i w:val="1"/>
          <w:rtl w:val="0"/>
        </w:rPr>
        <w:t xml:space="preserve">euro</w:t>
      </w:r>
      <w:r w:rsidR="00000000" w:rsidRPr="00000000" w:rsidDel="00000000">
        <w:rPr>
          <w:rtl w:val="0"/>
        </w:rPr>
        <w:t xml:space="preserve"> atbilstoši šo noteikumu 6., 7., 22. un 28.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aizpildīta mazo un vidējo uzņēmumu deklarācija;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uzņēmums iepriekš nav saņēmis, kā arī neplāno pieteikties citam atbalstam par vienām un tām pašām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apliecinājums, ka lauksaimniecības produktu pārstrādes vai tirdzniecības nozares uzņēmums atbilst Pagaidu regulējuma 22. punkta "e" apakšpunktā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apgrozījuma procentuālo kritumu atbalsta perioda mēnesī pret 2020. gada vidējo apgrozījumu augustā, septembrī un oktobrī kopā;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apgrozījuma procentuālo kritumu atbalsta perioda mēnesī pret 2019. vai 2020. gada attiecīgo mēnesi;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konkrētiem trim 2020. gada mēnešiem pēc 2020. gada 1. aprīļa, kuros apgrozījums pārsniedzis 10 %, salīdzinot ar apgrozījumu 2019. gada atbilstošajā kalendāra mēnesī, ja pieprasa atbalstu saskaņā ar šo noteikumu </w:t>
      </w:r>
      <w:r w:rsidR="00000000" w:rsidRPr="00000000" w:rsidDel="00000000">
        <w:rPr>
          <w:rtl w:val="0"/>
        </w:rPr>
        <w:t xml:space="preserve">4.2.4.</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725; MK 08.12.2020. noteikumiem Nr. 728; MK 12.01.2021. noteikumiem Nr. 27; MK 28.01.2021. noteikumiem Nr. 71; MK 04.02.2021. noteikumu Nr. 87; MK 18.02.2021. noteikumiem Nr. 123; MK 29.04.2021. noteikumiem Nr. 276)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piešķiršanas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pamatojoties uz uzņēmuma iesniegumā norādīto informāciju, pieņem lēmumu par atbalsta piešķiršanu un 20 darbdienu laikā no lēmuma pieņemšanas dienas izmaksā atbalstu, ieskaitot to iesniegumā norādītajā uzņēmuma kontā. Valsts ieņēmumu dienests minēto lēmumu paziņo, izmantojot Elektroniskās deklarēšanas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atbalstu piešķir pieejamā finansējuma ietvaros, ievērojot uzņēmumu iesniegumu iesniegšanas secību.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29.04.2021. noteikumiem Nr. 276)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mēneša laikā pēc šo noteikumu 10. punktā minētā lēmuma pieņemšanas uzņēmums, pamatojoties uz iesniegumu, labprātīgi atmaksā Valsts ieņēmumu dienestam visu uzņēmumam piešķirto atbalstu, informējot par apstākļiem, kas ir par pamatu piešķirtā atbalsta pilnīgai atmaksai, Valsts ieņēmumu dienests soda sankcijas nepiemēro.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Ierobežojumi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nepiešķir lauksaimniecības produktu primārās ražošanas nozarei atbilstoši Komisijas regulas Nr. 651/2014 2. panta 9. punktam. Atbalstu lauksaimniecības produktu pārstrādes vai tirdzniecības nozares uzņēmumiem piešķir ar nosacījumu, ka to daļēji vai pilnībā nenodod primārajiem ražotājiem un atbalsts nav balstīts uz tādu produktu cenu vai daudzumu, kuri iegādāti no primārajiem ražotājiem vai kurus attiecīgie uzņēmumi laiduši tirgū.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uzņēmums darbojas vairākās nozarēs, kurām saskaņā ar šo noteikumu 6. un 7. punktu piemēro dažādas maksimālās atbalsta summas, tas grāmatvedības uzskaitē nodala minētās nozares un nodrošina, ka katrai tiek ievēroti maksimālie apjomi. Šo noteikumu 6. punktā minētajiem atbalsta saņēmējiem maksimālā kopējā atbalsta summa nepārsniedz 1 800 000 </w:t>
      </w:r>
      <w:r w:rsidR="00000000" w:rsidRPr="00000000" w:rsidDel="00000000">
        <w:rPr>
          <w:i w:val="1"/>
          <w:rtl w:val="0"/>
        </w:rPr>
        <w:t xml:space="preserve">euro</w:t>
      </w:r>
      <w:r w:rsidR="00000000" w:rsidRPr="00000000" w:rsidDel="00000000">
        <w:rPr>
          <w:rtl w:val="0"/>
        </w:rPr>
        <w:t xml:space="preserve"> saistītu personu grupai Komisijas regulas Nr. 651/2014 I pielikuma 3. panta 3. punkta izpratnē. Ja uzņēmums darbojas nozarēs, uz kurām attiecas šo noteikumu 7. punkts, maksimālā kopējā atbalsta summa nepārsniedz 120 000 </w:t>
      </w:r>
      <w:r w:rsidR="00000000" w:rsidRPr="00000000" w:rsidDel="00000000">
        <w:rPr>
          <w:i w:val="1"/>
          <w:rtl w:val="0"/>
        </w:rPr>
        <w:t xml:space="preserve">euro</w:t>
      </w:r>
      <w:r w:rsidR="00000000" w:rsidRPr="00000000" w:rsidDel="00000000">
        <w:rPr>
          <w:rtl w:val="0"/>
        </w:rPr>
        <w:t xml:space="preserve"> saistītu personu grupai Komisijas regulas Nr. 651/2014 I pielikuma 3. panta 3. punkta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725 redakcijā, kas grozīta ar MK 04.02.2021. noteikumiem Nr. 87)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uzņēmumam, kuram iesnieguma iesniegšanas dienā ir Valsts ieņēmumu dienesta administrēto nodokļu (nodevu) parādi, kas kopsummā pārsniedz 1000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vai lielam saimnieciskās darbības veicējam, kurš jau 2019. gada 31. decembrī un atbalsta piešķiršanas brīdī uzskatāms par nonākušu grūtībās atbilstoši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uzņēmums ir izslēgts no Valsts ieņēmumu dienesta pievienotās vērtības nodokļa maksātāju reģistra (izņemot gadījumu, ja tas izslēgts pēc savas iniciatīvas vai ir izpildījis Valsts ieņēmumu dienesta prasības un pārkāpumu novērsis, bet nav atkārtoti reģistrā reģistrēts, jo uz to nav attiecināmas Pievienotās vērtības nodokļa likuma prasības par obligātu reģistrāciju) un nav tajā atjaunots vai pēdējo divu gadu laikā tam ir bijusi apturēta saimnieciskā 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uzņēmums atbilst vienam no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iepriekšējo sešu mēnešu laikā (2020. gada maijā, jūnijā, jūlijā, augustā, septembrī un oktobrī) pirms ārkārtējās situācijas izsludināšanas 2020. gada novembrī un 2019. gada brīvi izvēlētu sešu mēnešu laikā Valsts ieņēmumu dienesta administrētos nodokļus vidēji mēnesī aprēķinājis mazāk nekā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w:t>
      </w:r>
      <w:r w:rsidR="00000000" w:rsidRPr="00000000" w:rsidDel="00000000">
        <w:rPr>
          <w:rtl w:val="0"/>
        </w:rPr>
        <w:t xml:space="preserve"> apakšpunktā minētais uzņēmums 2020. gada brīvi izvēlētu trīs mēnešu laikā pirms ārkārtējās situācijas izsludināšanas 2020. gada novembrī Valsts ieņēmumu dienesta administrētos nodokļus vidēji mēnesī aprēķinājis mazāk nekā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uzņēmums vai tā valdes loceklis iepriekšējā gadā un iesnieguma izvērtēšanas brīdī ir sodīts par pārkāpumu, kas attiecas uz uzņēmuma nodokļu saistībām, pārkāpumiem muitas jomā, vai par darba tiesiskās attiecības regulējošo normatīvo aktu pārkāpumu, izņemot gadījumu, ja par atsevišķu pārkāpumu ir piemērots brīdinājums un gada laikā naudas sodu kopsumma nepārsniedz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personas kapitālsabiedrībai, publiskas personas kontrolētai kapitālsabiedrībai, publiski privātai kapitālsabiedrībai, privātai kapitālsabiedrībai, meitas sabiedrībai, atvasinātas publiskas personas kapitālsabiedrībai vai pašvaldības kapitālsabiedrībai Publiskas personas kapitāla daļu un kapitālsabiedrību pārvaldības likuma izpratnē;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kredītiestādēm un finanšu iestādēm;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uzņēmumiem, kas veic saimniecisko darbību šo noteikumu </w:t>
      </w:r>
      <w:r w:rsidR="00000000" w:rsidRPr="00000000" w:rsidDel="00000000">
        <w:rPr>
          <w:rtl w:val="0"/>
        </w:rPr>
        <w:t xml:space="preserve">2.</w:t>
      </w:r>
      <w:r w:rsidR="00000000" w:rsidRPr="00000000" w:rsidDel="00000000">
        <w:rPr>
          <w:rtl w:val="0"/>
        </w:rPr>
        <w:t xml:space="preserve"> pielikumā minētajās nozarēs, pamatojoties uz šo noteikumu </w:t>
      </w:r>
      <w:r w:rsidR="00000000" w:rsidRPr="00000000" w:rsidDel="00000000">
        <w:rPr>
          <w:rtl w:val="0"/>
        </w:rPr>
        <w:t xml:space="preserve">8.</w:t>
      </w:r>
      <w:r w:rsidR="00000000" w:rsidRPr="00000000" w:rsidDel="00000000">
        <w:rPr>
          <w:rtl w:val="0"/>
        </w:rPr>
        <w:t xml:space="preserve"> punktā minēto iesniegumu par 2021. gada maiju un jūniju.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725 redakcijā, kas grozīta ar MK 15.12.2020. noteikumiem Nr. 753; MK 12.01.2021. noteikumiem Nr. 27; MK 29.04.2021. noteikumiem Nr. 276; MK 27.05.2021. noteikumiem Nr. 334)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Uzņēmums var atkārtoti pieteikties atbalstam par tiem 2021. gada mēnešiem, par kuriem tika saņemts atteikums,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kurš pēdējo divu gadu laikā ir bijis izslēgts no Valsts ieņēmumu dienesta pievienotās vērtības nodokļa maksātāju reģistra, minētajā reģistrā ir atjaunots;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kurš ir izslēgts no Valsts ieņēmumu dienesta pievienotās vērtības nodokļa maksātāju reģistra, ir izpildījis Valsts ieņēmumu dienesta prasības un pārkāpumu novērsis, bet nav atkārtoti reģistrēts minētajā reģistrā, jo uz to nav attiecināmas Pievienotās vērtības nodokļa likuma prasības par obligātu 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iepriekšējo sešu mēnešu laikā (2020. gada maijā, jūnijā, jūlijā, augustā, septembrī, oktobrī) pirms ārkārtējās situācijas izsludināšanas 2020. gada novembrī un 2019. gada brīvi izvēlētu sešu mēnešu laikā Valsts ieņēmumu dienesta administrētos nodokļus vidēji mēnesī aprēķinājis ne mazāk 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w:t>
      </w:r>
      <w:r w:rsidR="00000000" w:rsidRPr="00000000" w:rsidDel="00000000">
        <w:rPr>
          <w:rtl w:val="0"/>
        </w:rPr>
        <w:t xml:space="preserve"> apakšpunktā minētais uzņēmums 2020. gada brīvi izvēlētu trīs mēnešu laikā pirms ārkārtējās situācijas izsludināšanas 2020. gada novembrī Valsts ieņēmumu dienesta administrētos nodokļus vidēji mēnesī aprēķinājis ne mazāk 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uzņēmums vai tā valdes loceklis iepriekšējā gadā un iesnieguma izvērtēšanas brīdī ir sodīts ar naudas sodu, kas lielāks par 150 </w:t>
      </w:r>
      <w:r w:rsidR="00000000" w:rsidRPr="00000000" w:rsidDel="00000000">
        <w:rPr>
          <w:i w:val="1"/>
          <w:rtl w:val="0"/>
        </w:rPr>
        <w:t xml:space="preserve">euro</w:t>
      </w:r>
      <w:r w:rsidR="00000000" w:rsidRPr="00000000" w:rsidDel="00000000">
        <w:rPr>
          <w:rtl w:val="0"/>
        </w:rPr>
        <w:t xml:space="preserve">, par pārkāpumu, kas attiecas uz uzņēmuma nodokļu saistībām, pārkāpumiem muitas jomā vai darba tiesiskās attiecības regulējošo normatīvo aktu pārkāpumu, izņemot gadījumu, ja gada laikā sodu kopsumma pārsniedz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nepiešķir sīkajam (mikro) vai mazajam saimnieciskās darbības veicējam, ja tas vienlaikus atbilst šādām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2019. gada 31. decembrī jau bija nonācis grūtībās atbilstoši Komisijas regulas Nr.  </w:t>
      </w:r>
      <w:r w:rsidR="00000000" w:rsidRPr="00000000" w:rsidDel="00000000">
        <w:rPr>
          <w:rtl w:val="0"/>
        </w:rPr>
        <w:t xml:space="preserve">651/2014</w:t>
      </w:r>
      <w:r w:rsidR="00000000" w:rsidRPr="00000000" w:rsidDel="00000000">
        <w:rPr>
          <w:rtl w:val="0"/>
        </w:rPr>
        <w:t xml:space="preserve"> 2. panta 18.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atbalsta piešķiršanas brīdī ir ierosināta tiesiskās aizsardzības procesa lieta, tiek īstenots tiesiskās aizsardzības process vai ir pasludināts maksātnespējas process, vai tas ir saņēmis glābšanas atbalstu un nav atmaksājis aizdevumu vai atsaucis garantiju, vai tas ir saņēmis pārstrukturēšanas atbalstu un uz to attiecas pārstrukturēšanas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15.12.2020. noteikumu Nr. 753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konstatēts šajos noteikumos noteikto valsts atbalsta prasību pārkāpums, uzņēmumam ir pienākums atmaksāt Valsts ieņēmumu dienestam visu saņemto nelikumīgo valsts atbalstu kopā ar procentiem, kuru likmi publicē Eiropas Komisija saskaņā ar Komisijas 2004. gada 21. aprīļa Regulas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(turpmāk – Komisijas regula Nr. 794/2004), 10. pantu, tiem pieskaitot 100 bāzes punktus, no dienas, kad valsts atbalsts tika izmaksāts uzņēmumam, līdz tā atgūšanas dienai, ievērojot Komisijas regulas Nr. 794/2004 11. pantā noteikto procentu likmes piemērošanas metodi.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ieņēmumu dienests nodrošina informācijas uzskaiti par sniegto atbalstu. Minēto informāciju Valsts ieņēmumu dienests glabā 10 gadus no pēdējā atbalsta piešķiršanas dienas un informāciju pēc pieprasījuma iesniedz Eiropas Komisijā.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nodrošina informācijas publicēšanu atbilstoši Eiropas Komisijas lēmumā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Uzņēmums nodrošina dokumentu glabāšanu 10 gadus no dienas, kad šo noteikumu ietvaros tam piešķirts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ietvaros sniegto atbalstu par vienām un tām pašām attiecināmajām izmaksām nedrīkst apvienot ar citu valsts atbalstu, tai skaitā ar atbalstu, kas sniegts saskaņā ar citiem Pagaidu regulējumā ietvertajiem atbalsta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12.01.2021. noteikumu Nr. 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atbalsta piešķiršanas brīdi tiek uzskatīta diena, kurā Valsts ieņēmumu dienests pieņem lēmumu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atbalsts netiek izlietots līdz 2021. gada 31. jūlijam vai divu mēnešu laikā no Valsts ieņēmumu dienesta lēmuma pieņemšanas, neizlietoto atbalsta daļu uzņēmums atmaksā Valsts ieņēmumu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par atbalsta piešķiršanu pieņem līdz 2021. gada 30. novembrim saskaņā ar Pagaidu regulējumu.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ieņēmumu dienests iesniedz Eiropas Komisijā ikgadējo pārskatu par sniegto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ieņēmumu dienests pieņem lēmumu par atbalsta piešķiršanu un izmaksā atbalstu tikai pēc tam, kad Eiropas Komisija pieņēmusi lēmumu par šajos noteikumos paredzētā komercdarbības atbalsta saderību ar Eiropas Savienības iekšējo tirgu.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Uzņēmums, kas saņēmis atbalstu par atbalsta periodu no 2020. gada 1. novembra līdz 2020. gada 31. decembrim, var atkārtoti pieteikties atbalstam par 2020. gada novembri vai decembri atsevišķi un saņemt atbalsta starpību (ja tāda konstatēta), kas atbalsta perioda mēnesī kopā ar jau saņemto atbalstu nepārsniedz šo noteikumu 6. un 7. punktā minēto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12.01.2021. noteikumu Nr. 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Uzņēmums, kas atkārtoti pieteicies atbalstam, nodrošina, ka par 2020. gada novembri un decembri netiek atkārtoti pieprasīts atbalsts par tām pašām izmaksām (vai to daļu), par kurām atbalsts jau sniegts iepriekš par 2020. gada novembri un decembri kopā.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12.01.2021. noteikumu Nr. 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Uzņēmumiem, kas šo noteikumu 8. punktā minēto iesniegumu iesnieguši par atbalsta perioda mēnešiem 2020. gadā, piemēro: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 punktā minēto atbalstu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800 000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 punktā minēto atbalstu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120 000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31 redakcijā, kas grozīta ar MK 28.01.2021. noteikumiem Nr. 71)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Iesniegumiem par 2020. gada atbalsta perioda mēnešiem piemēro uzņēmuma apgrozījuma krituma kritērijus, kas noteikti Ministru kabineta 2021. gada 12. janvāra noteikumu Nr. 27 "Grozījumi Ministru kabineta 2020. gada 10. novembra noteikumos Nr. 676 "Noteikumi par atbalstu Covid-19 krīzes skartajiem uzņēmumiem apgrozāmo līdzekļu plūsmas nodrošināšanai"" 1.2. apakšpunktā, savukārt iesniegumiem par 2021. gada atbalsta perioda mēnešiem – uzņēmuma apgrozījuma kritērijus, kas noteikti šo noteikumu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4.2.2.</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vai </w:t>
      </w:r>
      <w:r w:rsidR="00000000" w:rsidRPr="00000000" w:rsidDel="00000000">
        <w:rPr>
          <w:rtl w:val="0"/>
        </w:rPr>
        <w:t xml:space="preserve">4.2.4.</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71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Uzņēmumiem, kas šo noteikumu 8. punktā minēto iesniegumu iesnieguši par 2021. gada atbalsta perioda janvāri, februāri, martu, aprīli un maiju, piemēro: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 punktā minēto atbalstu 60 % apmērā no uzņēmuma bruto darba algas (tai skaitā arī veiktās darba devēja valsts sociālās apdrošināšanas obligātās iemaksas) kopsummas, par kuru samaksāti darba algas nodokļi 2020. gada augustā, septembrī un oktobrī,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1 800 000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 punktā minēto atbalstu 60 % apmērā no uzņēmuma bruto darba algas (tai skaitā arī veiktās darba devēja valsts sociālās apdrošināšanas obligātās iemaksas) kopsummas, par kuru samaksāti darba algas nodokļi 2020. gada augustā, septembrī un oktobrī,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120 000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21-TA-1194</w:t>
    </w:r>
    <w:r>
      <w:br/>
    </w:r>
    <w:r w:rsidR="00000000" w:rsidRPr="00000000" w:rsidDel="00000000">
      <w:rPr>
        <w:rtl w:val="0"/>
      </w:rPr>
      <w:t xml:space="preserve">Izdrukāts 29.07.2026. 23.00 - 1.0.VK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21-TA-1194</w:t>
    </w:r>
    <w:r>
      <w:br/>
    </w:r>
    <w:r w:rsidR="00000000" w:rsidRPr="00000000" w:rsidDel="00000000">
      <w:rPr>
        <w:rtl w:val="0"/>
      </w:rPr>
      <w:t xml:space="preserve">Izdrukāts 29.07.2026. 23.00 - 1.0.VK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noteikumu_konsolidētā_versija_21-TA-1194.docx</dc:title>
</cp:coreProperties>
</file>

<file path=docProps/custom.xml><?xml version="1.0" encoding="utf-8"?>
<Properties xmlns="http://schemas.openxmlformats.org/officeDocument/2006/custom-properties" xmlns:vt="http://schemas.openxmlformats.org/officeDocument/2006/docPropsVTypes"/>
</file>