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"Mazo un vidējo komersantu konkurētspēja" 3.3.1. specifisko atbalsta mērķi "Palielināt privāto investīciju apjomu reģionos, veicot ieguldījumus uzņēmējdarbības attīstībai atbilstoši pašvaldību attīstības programmās noteiktajai teritoriju ekonomiskajai specializācijai un balstoties uz vietējo uzņēmēju vajadzībām" (turpmāk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specifiskā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specifiskajam atbalstam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specifiskā atbalsta īstenošanas nosacījumus, tai skaitā vienošanās vai civiltiesiskā līguma par projekta īstenošanu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atbalstāmo darbību un izmaksu attiecināmības nosacījumus, kā arī nosacījumus, kas jāievēro, lai saņemtu valsts atbalstu komercdarbībai;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Specifisko atbalstu īsteno ierobežotas projektu iesniegumu atlases veidā šādu projektu iesniegumu atlases kārtu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 projektu iesniegumu atlases kārta "Ieguldījumi uzņēmējdarbībai nozīmīgā infrastruktūrā nacionālas nozīmes attīstības centru pašvaldībās"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 projektu iesniegumu atlases kārta "Ieguldījumi uzņēmējdarbībai nozīmīgā infrastruktūrā reģionālas nozīmes attīstības centru pašvaldībās" (turpmāk – otrā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 projektu iesniegumu atlases kārta "Ieguldījumi uzņēmējdarbībai nozīmīgā infrastruktūrā pašvaldībās, kuras nav nacionālas vai reģionālas nozīmes attīstības centru pašvaldības" (turpmāk – trešā atlases kārta).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Specifiskā atbalsta īstenošanu nodrošina Vides aizsardzības un reģionālās attīstības ministrija kā atbildīgā iestāde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Specifiskā atbalsta pirmo atlases kārtu īsteno atbilstoši Eiropas Savienības struktūrfondu un Kohēzijas fonda 2014.–2020. gada plānošanas perioda vadības likuma 10. panta otrās daļas 17. punktam, vadošajai iestādei slēdzot deleģēšanas līgumu ar Daugavpils, Jelgavas, Jēkabpils, Jūrmalas, Liepājas, Rēzeknes, Valmieras un Ventspils pilsētas pašvaldību.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Pirmās un otrās atlases kārtas ietvaros atbalsta Vides aizsardzības un reģionālās attīstības ministrijas izveidotajā Reģionālās attīstības koordinācijas padomē saskaņotās pašvaldību attīstības programmās paredzētos projektus un trešās atlases kārtas ietvaros atbalsta projektus, kuru projektu ideju koncepti ir saskaņoti Reģionālās attīstības koordinācijas padomē.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īsteno Latvijas Republikā, izņemot Rīgas pilsētas administratīvo teritoriju.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Specifiskā atbalsta mērķis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Specifiskā atbalsta mērķis ir palielināt privāto investīciju apjomu reģionos, veicot ieguldījumus komercdarbības attīstībai atbilstoši pašvaldību attīstības programmās noteiktajai teritoriju ekonomiskajai specializācijai un balstoties uz komersantu vajadzībām. Komersants šo noteikumu izpratnē ir mazais (sīkais) un vidējais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Specifiskā atbalsta mērķa grupa ir mazie (sīkie) vai vidējie komersanti atbilstoši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Nr. L 187) (turpmāk – Komisijas regula Nr.  </w:t>
      </w:r>
      <w:r w:rsidR="00000000" w:rsidRPr="00000000" w:rsidDel="00000000">
        <w:rPr>
          <w:rtl w:val="0"/>
        </w:rPr>
        <w:t xml:space="preserve">651/2014</w:t>
      </w:r>
      <w:r w:rsidR="00000000" w:rsidRPr="00000000" w:rsidDel="00000000">
        <w:rPr>
          <w:rtl w:val="0"/>
        </w:rPr>
        <w:t xml:space="preserve">), 1. pielikumam, Komisijas 2014. gada 25. jūnija Regulas (ES) Nr.  </w:t>
      </w:r>
      <w:r w:rsidR="00000000" w:rsidRPr="00000000" w:rsidDel="00000000">
        <w:rPr>
          <w:rtl w:val="0"/>
        </w:rPr>
        <w:t xml:space="preserve">702/2014</w:t>
      </w:r>
      <w:r w:rsidR="00000000" w:rsidRPr="00000000" w:rsidDel="00000000">
        <w:rPr>
          <w:rtl w:val="0"/>
        </w:rPr>
        <w:t xml:space="preserve">, ar kuru konkrētas atbalsta kategorijas lauksaimniecības un mežsaimniecības nozarē un lauku apvidos atzīst par saderīgām ar iekšējo tirgu, piemērojot Līguma par Eiropas Savienības darbību 107. un 108. pantu (Eiropas Savienības Oficiālais Vēstnesis, 2014. gada 1. jūlijs, Nr. L 193) (turpmāk – Komisijas regula Nr.  </w:t>
      </w:r>
      <w:r w:rsidR="00000000" w:rsidRPr="00000000" w:rsidDel="00000000">
        <w:rPr>
          <w:rtl w:val="0"/>
        </w:rPr>
        <w:t xml:space="preserve">702/2014</w:t>
      </w:r>
      <w:r w:rsidR="00000000" w:rsidRPr="00000000" w:rsidDel="00000000">
        <w:rPr>
          <w:rtl w:val="0"/>
        </w:rPr>
        <w:t xml:space="preserve">), 1. pielikumam vai Komisijas 2014. gada 16. decembra Regulas (ES) Nr.  </w:t>
      </w:r>
      <w:r w:rsidR="00000000" w:rsidRPr="00000000" w:rsidDel="00000000">
        <w:rPr>
          <w:rtl w:val="0"/>
        </w:rPr>
        <w:t xml:space="preserve">1388/2014</w:t>
      </w:r>
      <w:r w:rsidR="00000000" w:rsidRPr="00000000" w:rsidDel="00000000">
        <w:rPr>
          <w:rtl w:val="0"/>
        </w:rPr>
        <w:t xml:space="preserve">, ar ko konkrētas atbalsta kategorijas uzņēmumiem, kuri nodarbojas ar zvejas un akvakultūras produktu ražošanu, apstrādi un tirdzniecību, atzīst par saderīgām ar iekšējo tirgu, piemērojot Līguma par Eiropas Savienības darbību 107. un 108. pantu (Eiropas Savienības Oficiālais Vēstnesis, 2014. gada 24. decembris, Nr. L 369) (turpmāk – Komisijas regula Nr.  </w:t>
      </w:r>
      <w:r w:rsidR="00000000" w:rsidRPr="00000000" w:rsidDel="00000000">
        <w:rPr>
          <w:rtl w:val="0"/>
        </w:rPr>
        <w:t xml:space="preserve">1388/2014</w:t>
      </w:r>
      <w:r w:rsidR="00000000" w:rsidRPr="00000000" w:rsidDel="00000000">
        <w:rPr>
          <w:rtl w:val="0"/>
        </w:rPr>
        <w:t xml:space="preserve">), 1. pielikumam.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Specifisko atbalstu īsteno, sasniedzot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 – līdz 2023.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skaits, kuri guvuši labumu no projekta ietvaros veiktajām investīcijām infrastruktūrā (to komersantu skaits, kuri saņēmuši atbalstu) – vismaz  202 komersanti, tai skaitā par virssaistību finansējumu – vismaz 17 komersanti;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jaunizveidoto darba vietu skaits komersantos, kuri guvuši labumu no investīcijām infrastruktūrā (nodarbinātības pieaugums atbalstītajos uzņēmumos), – vismaz 1053 jaunizveidotas darba vietas, tai skaitā par virssaistību finansējumu – vismaz 85 jaunizveidotas darba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projekta ietvaros veiktajām investīcijām infrastruktūrā labumu guvušo komersantu nefinanšu investīcijas pašu nemateriālajos ieguldījumos un pamatlīdzekļos – vismaz 64 219 292 </w:t>
      </w:r>
      <w:r w:rsidR="00000000" w:rsidRPr="00000000" w:rsidDel="00000000">
        <w:rPr>
          <w:i w:val="1"/>
          <w:rtl w:val="0"/>
        </w:rPr>
        <w:t xml:space="preserve">euro</w:t>
      </w:r>
      <w:r w:rsidR="00000000" w:rsidRPr="00000000" w:rsidDel="00000000">
        <w:rPr>
          <w:rtl w:val="0"/>
        </w:rPr>
        <w:t xml:space="preserve">, tai skaitā par virssaistību finansējumu – vismaz 5 202 550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rādītāji – līdz 2023. gada 31. decembrim: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strādājošo skaits (privātajā sektorā) komersantos, kuru ražošanas vai pakalpojuma sniegšanas vieta ir visa Latvija, izņemot Rīgu – vismaz 446 300 strādājošo;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nefinanšu investīcijas pašu nemateriālajos ieguldījumos un pamatlīdzekļos pa darbības veidiem (faktiskajās cenās) apstrādes rūpniecības, būvniecības, transporta un uzglabāšanas, izmitināšanas un ēdināšanas pakalpojumu, profesionālo, zinātnisko un tehnisko pakalpojumu nozarē – vismaz 2 125 683 000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rādītājs – līdz 2018. gada 31. decembrim sertificēti izdevumi vismaz 13 886 292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enerģijas patēriņa rādītājs (megavatstundas).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Iznākuma rādītāju vērtības ir attiecināmas, ja 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mazajiem (sīkajiem) vai vidējiem komersantiem, kas guvuši labumu no projekta ietvaros veiktajām investīcijām infrastruktūrā;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saistītas ar šādām tautsaimniecības nozarēm (atbilstoši Eiropas Parlamenta un Padomes 2006. gada 20. decembra Regulai (EK) Nr. </w:t>
      </w:r>
      <w:r w:rsidR="00000000" w:rsidRPr="00000000" w:rsidDel="00000000">
        <w:rPr>
          <w:rtl w:val="0"/>
        </w:rPr>
        <w:t xml:space="preserve">1893/2006</w:t>
      </w:r>
      <w:r w:rsidR="00000000" w:rsidRPr="00000000" w:rsidDel="00000000">
        <w:rPr>
          <w:rtl w:val="0"/>
        </w:rPr>
        <w:t xml:space="preserve">, ar ko izveido NACE 2. red. saimniecisko darbību statistisko klasifikāciju, kā arī groza Padomes Regulu (EEK) Nr. </w:t>
      </w:r>
      <w:r w:rsidR="00000000" w:rsidRPr="00000000" w:rsidDel="00000000">
        <w:rPr>
          <w:rtl w:val="0"/>
        </w:rPr>
        <w:t xml:space="preserve">3037/90</w:t>
      </w:r>
      <w:r w:rsidR="00000000" w:rsidRPr="00000000" w:rsidDel="00000000">
        <w:rPr>
          <w:rtl w:val="0"/>
        </w:rPr>
        <w:t xml:space="preserve"> un dažas EK regulas par īpašām statistikas jomām) komersanta pamatdarbībā (nepārsniedz 50 procentus no neto apgrozījuma) projekta īstenošanas vietā: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 gāzes apgāde, siltumapgāde, izņemot gaisa kondicionēšanu (NACE kods: D);</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ūdensapgāde, kā arī notekūdeņu, atkritumu apsaimniekošana un sanācija, izņemot otrreizējo pārstrādi (NACE kods: 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vairumtirdzniecība un mazumtirdzniecība, izņemot automobiļu un motociklu remontu (NACE kods: G);</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un apdrošināšanas darbības (NACE kods: 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operācijas ar nekustamo īpašumu (NACE kods: L);</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pārvalde un aizsardzība, obligātā sociālā apdrošināšana (NACE kods: 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azartspēles un derības (NACE kods: R92);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tabakas audzēšana (NACE kods: A01.15) un tabakas izstrādājumu ražošana (NACE kods: C12);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ārpusteritoriālo organizāciju un institūciju darbība (NACE kods: 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radušās divu kalendāra gadu laikā pirms projekta iesnieguma iesniegšanas un ne vēlāk kā piektajā kalendāra gadā pēc projekta noslēguma maksājuma veikšanas, t. i., ne vēlāk kā līdz 2028. gada 31. decembrim. Ja projekta iesniedzējs iznākuma rādītāja vērtību sasniedz, sadarbības iestāde turpmāko projekta iznākuma rādītāja izpildes kontroli neveic;</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radušās ar komercdarbību saistītajā teritorijā.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9.1.3.</w:t>
      </w:r>
      <w:r w:rsidR="00000000" w:rsidRPr="00000000" w:rsidDel="00000000">
        <w:rPr>
          <w:rtl w:val="0"/>
        </w:rPr>
        <w:t xml:space="preserve"> apakšpunktā norādītās komersantu nefinanšu investīcijas ir attiecināmas arī tad, ja tās ir veiktas ārpus teritorijas, kas saistīta ar komercdarbību, nekustamajā īpašumā, kas robežojas ar projekta īstenošanas vietu, un šis nekustamais īpašums ir nepieciešams attiecīgā komersanta saimnieciskās darbības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nodrošina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 minēto nosacījumu izpildi vai izpilda </w:t>
      </w:r>
      <w:r w:rsidR="00000000" w:rsidRPr="00000000" w:rsidDel="00000000">
        <w:rPr>
          <w:rtl w:val="0"/>
        </w:rPr>
        <w:t xml:space="preserve">11.3.</w:t>
      </w:r>
      <w:r w:rsidR="00000000" w:rsidRPr="00000000" w:rsidDel="00000000">
        <w:rPr>
          <w:rtl w:val="0"/>
        </w:rPr>
        <w:t xml:space="preserve"> apakšpunktā minēto nosacījumu: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finansējuma ietvaros vidēji vienas jaunizveidotas darba vietas radīšanai infrastruktūrā iegulda ne vairāk kā 41 000 </w:t>
      </w:r>
      <w:r w:rsidR="00000000" w:rsidRPr="00000000" w:rsidDel="00000000">
        <w:rPr>
          <w:i w:val="1"/>
          <w:rtl w:val="0"/>
        </w:rPr>
        <w:t xml:space="preserve">euro</w:t>
      </w:r>
      <w:r w:rsidR="00000000" w:rsidRPr="00000000" w:rsidDel="00000000">
        <w:rPr>
          <w:rtl w:val="0"/>
        </w:rPr>
        <w:t xml:space="preserve"> Eiropas Reģionālās attīstības fonda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komersantu investīcijas atbilstoši šo noteikumu </w:t>
      </w:r>
      <w:r w:rsidR="00000000" w:rsidRPr="00000000" w:rsidDel="00000000">
        <w:rPr>
          <w:rtl w:val="0"/>
        </w:rPr>
        <w:t xml:space="preserve">9.1.3.</w:t>
      </w:r>
      <w:r w:rsidR="00000000" w:rsidRPr="00000000" w:rsidDel="00000000">
        <w:rPr>
          <w:rtl w:val="0"/>
        </w:rPr>
        <w:t xml:space="preserve"> apakšpunktam vismaz piešķirtā Eiropas Reģionālās attīstības fonda finansējuma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 minēto abu iznākuma rādītāju summu naudas izteiksmē tādā apmērā, kas ir vienāda ar vai lielāka par piešķirtā Eiropas Reģionālās attīstības fonda finansējuma apmēru: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A</w:t>
      </w:r>
      <w:r w:rsidR="00000000" w:rsidRPr="00000000" w:rsidDel="00000000">
        <w:rPr>
          <w:rtl w:val="0"/>
        </w:rPr>
        <w:t xml:space="preserve"> × 41000 + </w:t>
      </w:r>
      <w:r w:rsidR="00000000" w:rsidRPr="00000000" w:rsidDel="00000000">
        <w:rPr>
          <w:i w:val="1"/>
          <w:rtl w:val="0"/>
        </w:rPr>
        <w:t xml:space="preserve">B</w:t>
      </w:r>
      <w:r w:rsidR="00000000" w:rsidRPr="00000000" w:rsidDel="00000000">
        <w:rPr>
          <w:rtl w:val="0"/>
        </w:rPr>
        <w:t xml:space="preserve"> ≥ </w:t>
      </w:r>
      <w:r w:rsidR="00000000" w:rsidRPr="00000000" w:rsidDel="00000000">
        <w:rPr>
          <w:i w:val="1"/>
          <w:rtl w:val="0"/>
        </w:rPr>
        <w:t xml:space="preserve">C</w:t>
      </w:r>
      <w:r w:rsidR="00000000" w:rsidRPr="00000000" w:rsidDel="00000000">
        <w:rPr>
          <w:rtl w:val="0"/>
        </w:rPr>
        <w:t xml:space="preserve">, kur</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jaunizveidoto darba vietu skaits komersantos, kuri guvuši labumu no investīcijām infrastruktūrā;</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no projekta ietvaros veiktajām investīcijām infrastruktūrā labumu guvušo komersantu nefinanšu investīcijas pašu nemateriālajos ieguldījumos un pamatlīdzekļos;</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projekta Eiropas Reģionālās attīstības fonda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īstenojot projektu, šo noteikumu </w:t>
      </w:r>
      <w:r w:rsidR="00000000" w:rsidRPr="00000000" w:rsidDel="00000000">
        <w:rPr>
          <w:rtl w:val="0"/>
        </w:rPr>
        <w:t xml:space="preserve">9.1.</w:t>
      </w:r>
      <w:r w:rsidR="00000000" w:rsidRPr="00000000" w:rsidDel="00000000">
        <w:rPr>
          <w:rtl w:val="0"/>
        </w:rPr>
        <w:t xml:space="preserve"> apakšpunktā minēto iznākuma rādītāju vērtības, kuras plānotas projektā, netiek sasniegtas atbilstoši apstiprinātajā projekta iesniegumā noteiktajam, finansējuma saņēmējs atmaksā sadarbības iestādei Eiropas Reģionālās attīstības fonda finansējumu: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proporcionāli tā iznākuma rādītāja vērtībai, kura izpilde proporcionāli ir vismazākā:</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0"/>
        <w:jc w:val="center"/>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2"/>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1790700" cy="6477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1790700" cy="647700"/>
                    </a:xfrm>
                    <a:prstGeom prst="rect"/>
                    <a:ln/>
                  </pic:spPr>
                </pic:pic>
              </a:graphicData>
            </a:graphic>
          </wp:inline>
        </w:drawing>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D – atmaksājamais Eiropas Reģionālās attīstības fonda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C – projekta Eiropas Reģionālās attīstības fonda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R</w:t>
      </w:r>
      <w:r w:rsidR="00000000" w:rsidRPr="00000000" w:rsidDel="00000000">
        <w:rPr>
          <w:vertAlign w:val="subscript"/>
          <w:rtl w:val="0"/>
        </w:rPr>
        <w:t xml:space="preserve">F </w:t>
      </w:r>
      <w:r w:rsidR="00000000" w:rsidRPr="00000000" w:rsidDel="00000000">
        <w:rPr>
          <w:rtl w:val="0"/>
        </w:rPr>
        <w:t xml:space="preserve">– faktiskā projekta iznākuma rādītāja vērtība, kura izpilde proporcionāli ir vismazākā (komersanti, jaunizveidotas darba vietas vai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R</w:t>
      </w:r>
      <w:r w:rsidR="00000000" w:rsidRPr="00000000" w:rsidDel="00000000">
        <w:rPr>
          <w:vertAlign w:val="subscript"/>
          <w:rtl w:val="0"/>
        </w:rPr>
        <w:t xml:space="preserve">A </w:t>
      </w:r>
      <w:r w:rsidR="00000000" w:rsidRPr="00000000" w:rsidDel="00000000">
        <w:rPr>
          <w:rtl w:val="0"/>
        </w:rPr>
        <w:t xml:space="preserve">– apstiprinātā projekta iznākuma rādītāja vērtība, kura izpilde proporcionāli ir vismazākā (komersanti, jaunizveidotas darba vietas vai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100 procentu apmērā, ja iznākuma rādītāju izpildes vērtība sasniegta 0–15 procentu (neieskaitot) apmērā.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Specifiskajam atbalstam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Specifiskā atbalsta ietvaros plānotais finansējums ir ne mazāks kā 75 552 111 </w:t>
      </w:r>
      <w:r w:rsidR="00000000" w:rsidRPr="00000000" w:rsidDel="00000000">
        <w:rPr>
          <w:i w:val="1"/>
          <w:rtl w:val="0"/>
        </w:rPr>
        <w:t xml:space="preserve">euro</w:t>
      </w:r>
      <w:r w:rsidR="00000000" w:rsidRPr="00000000" w:rsidDel="00000000">
        <w:rPr>
          <w:rtl w:val="0"/>
        </w:rPr>
        <w:t xml:space="preserve">, tai skaitā Eiropas Reģionālās attīstības fonda finansējums – 64 219 292 </w:t>
      </w:r>
      <w:r w:rsidR="00000000" w:rsidRPr="00000000" w:rsidDel="00000000">
        <w:rPr>
          <w:i w:val="1"/>
          <w:rtl w:val="0"/>
        </w:rPr>
        <w:t xml:space="preserve">euro</w:t>
      </w:r>
      <w:r w:rsidR="00000000" w:rsidRPr="00000000" w:rsidDel="00000000">
        <w:rPr>
          <w:rtl w:val="0"/>
        </w:rPr>
        <w:t xml:space="preserve"> (tai skaitā virssaistību finansējums – 5 202 550 </w:t>
      </w:r>
      <w:r w:rsidR="00000000" w:rsidRPr="00000000" w:rsidDel="00000000">
        <w:rPr>
          <w:i w:val="1"/>
          <w:rtl w:val="0"/>
        </w:rPr>
        <w:t xml:space="preserve">euro</w:t>
      </w:r>
      <w:r w:rsidR="00000000" w:rsidRPr="00000000" w:rsidDel="00000000">
        <w:rPr>
          <w:rtl w:val="0"/>
        </w:rPr>
        <w:t xml:space="preserve">) un nacionālais finansējums (pašvaldību finansējums, valsts budžeta dotācija pašvaldībām, privātais finansējums) – ne mazāks kā 11 332 819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Nacionālais finansējums var būt mazāks par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 noteikto, ja šo noteikumu </w:t>
      </w:r>
      <w:r w:rsidR="00000000" w:rsidRPr="00000000" w:rsidDel="00000000">
        <w:rPr>
          <w:rtl w:val="0"/>
        </w:rPr>
        <w:t xml:space="preserve">47.2.</w:t>
      </w:r>
      <w:r w:rsidR="00000000" w:rsidRPr="00000000" w:rsidDel="00000000">
        <w:rPr>
          <w:rtl w:val="0"/>
        </w:rPr>
        <w:t xml:space="preserve"> apakšpunktā minētās izmaksas tiek sniegtas kā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sadalījums pa atlases kārtām: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plānotais finansējums ir ne mazāks kā 18 957 864 </w:t>
      </w:r>
      <w:r w:rsidR="00000000" w:rsidRPr="00000000" w:rsidDel="00000000">
        <w:rPr>
          <w:i w:val="1"/>
          <w:rtl w:val="0"/>
        </w:rPr>
        <w:t xml:space="preserve">euro</w:t>
      </w:r>
      <w:r w:rsidR="00000000" w:rsidRPr="00000000" w:rsidDel="00000000">
        <w:rPr>
          <w:rtl w:val="0"/>
        </w:rPr>
        <w:t xml:space="preserve">, tai skaitā Eiropas Reģionālās attīstības fonda finansējums – 16 114 183 </w:t>
      </w:r>
      <w:r w:rsidR="00000000" w:rsidRPr="00000000" w:rsidDel="00000000">
        <w:rPr>
          <w:i w:val="1"/>
          <w:rtl w:val="0"/>
        </w:rPr>
        <w:t xml:space="preserve">euro</w:t>
      </w:r>
      <w:r w:rsidR="00000000" w:rsidRPr="00000000" w:rsidDel="00000000">
        <w:rPr>
          <w:rtl w:val="0"/>
        </w:rPr>
        <w:t xml:space="preserve"> (tai skaitā virssaistību finansējums 5 202 550 </w:t>
      </w:r>
      <w:r w:rsidR="00000000" w:rsidRPr="00000000" w:rsidDel="00000000">
        <w:rPr>
          <w:i w:val="1"/>
          <w:rtl w:val="0"/>
        </w:rPr>
        <w:t xml:space="preserve">euro</w:t>
      </w:r>
      <w:r w:rsidR="00000000" w:rsidRPr="00000000" w:rsidDel="00000000">
        <w:rPr>
          <w:rtl w:val="0"/>
        </w:rPr>
        <w:t xml:space="preserve">) un nacionālais finansējums – ne mazāks kā 2 843 681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plānotais finansējums ir ne mazāks kā 18 861 710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16 032 453 </w:t>
      </w:r>
      <w:r w:rsidR="00000000" w:rsidRPr="00000000" w:rsidDel="00000000">
        <w:rPr>
          <w:i w:val="1"/>
          <w:rtl w:val="0"/>
        </w:rPr>
        <w:t xml:space="preserve">euro</w:t>
      </w:r>
      <w:r w:rsidR="00000000" w:rsidRPr="00000000" w:rsidDel="00000000">
        <w:rPr>
          <w:rtl w:val="0"/>
        </w:rPr>
        <w:t xml:space="preserve"> un nacionālais finansējums – ne mazāks kā 2 829 257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plānotais finansējums ir ne mazāks kā 37 732 537 </w:t>
      </w:r>
      <w:r w:rsidR="00000000" w:rsidRPr="00000000" w:rsidDel="00000000">
        <w:rPr>
          <w:i w:val="1"/>
          <w:rtl w:val="0"/>
        </w:rPr>
        <w:t xml:space="preserve">euro</w:t>
      </w:r>
      <w:r w:rsidR="00000000" w:rsidRPr="00000000" w:rsidDel="00000000">
        <w:rPr>
          <w:rtl w:val="0"/>
        </w:rPr>
        <w:t xml:space="preserve">, tai skaitā Eiropas Reģionālās attīstības fonda finansējums – 32 072 656 </w:t>
      </w:r>
      <w:r w:rsidR="00000000" w:rsidRPr="00000000" w:rsidDel="00000000">
        <w:rPr>
          <w:i w:val="1"/>
          <w:rtl w:val="0"/>
        </w:rPr>
        <w:t xml:space="preserve">euro</w:t>
      </w:r>
      <w:r w:rsidR="00000000" w:rsidRPr="00000000" w:rsidDel="00000000">
        <w:rPr>
          <w:rtl w:val="0"/>
        </w:rPr>
        <w:t xml:space="preserve"> un nacionālais finansējums – ne mazāks kā 5 659 881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06.06.2017. noteikumiem Nr. 309; MK 17.03.2020. noteikumiem Nr. 142)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2020. gada 2. marta neizmantoto pirmās un otrās atlases kārtas finansējumu un finansējumu, kas pirmajā, otrajā un trešajā atlases kārtā atbrīvojies projektu īstenošanas rezultātā, novirza otrajai atlases kārtai.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17.03.2020. noteikumu Nr. 142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Pēc 2019. gada 11. oktobra radušos neatbilstoši veiktos izdevumus un finansējumu, kas atbrīvojies, izbeidzot vienošanās par projekta īstenošanu, jauniem projektiem vai citu projektu darbībām nepārdala.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17.03.2020. noteikumu Nr. 142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17.03.2020. noteikumiem Nr. 142)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17.03.2020. noteikumiem Nr. 142)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(Svītrots ar MK 17.03.2020. noteikumiem Nr. 142)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Finansējumu specifiskā atbalsta ietvaros piešķir atmaksājamas palīdzības veidā atbilstoši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67., 68. un 69. pantam.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Atbalsta intensitāte (kas var būt atšķirīga dažādām projekta izmaksu pozīcijām) projekta iesniegumā norādītajai attiecināmajai izmaksu pozīcijai nepārsniedz: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85 procentus Eiropas Reģionālās attīstības fonda finansējuma no attiecīgās izmaksu pozīcijas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pašvaldībai vai tās izveidotai iestādei, brīvostas pārvaldei, speciālās ekonomiskās zonas pārvaldei vai pašvaldības kapitālsabiedrībai, kas veic pašvaldības deleģēto pārvaldes uzdevumu izpildi, ja īsteno projektu, kas nav kvalificējams kā valsts atbalsts komercdarbībai, attiecinot šo noteikumu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punktā minētās izmaksas (izņemot </w:t>
      </w:r>
      <w:r w:rsidR="00000000" w:rsidRPr="00000000" w:rsidDel="00000000">
        <w:rPr>
          <w:rtl w:val="0"/>
        </w:rPr>
        <w:t xml:space="preserve">47.3.2.</w:t>
      </w:r>
      <w:r w:rsidR="00000000" w:rsidRPr="00000000" w:rsidDel="00000000">
        <w:rPr>
          <w:rtl w:val="0"/>
        </w:rPr>
        <w:t xml:space="preserve"> un </w:t>
      </w:r>
      <w:r w:rsidR="00000000" w:rsidRPr="00000000" w:rsidDel="00000000">
        <w:rPr>
          <w:rtl w:val="0"/>
        </w:rPr>
        <w:t xml:space="preserve">47.3.3.</w:t>
      </w:r>
      <w:r w:rsidR="00000000" w:rsidRPr="00000000" w:rsidDel="00000000">
        <w:rPr>
          <w:rtl w:val="0"/>
        </w:rPr>
        <w:t xml:space="preserve"> apakšpunktā minētās izmaksas). Atbalstu brīvostas pārvaldei vai speciālās ekonomiskās zonas pārvaldei sniedz tikai darbībām ārpus teritorijas, kurā tiek veikta ostas pamatdarbība. Pārējās projekta attiecināmās izmaksas attiecīgajai izmaksu pozīcijai var finansēt no nacionālā publiskā finansējuma (valsts un (vai) pašvaldības budžets);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pakalpojumu (ūdenssaimniecības un (vai) siltumapgādes) sniedzējam kā sadarbības partnerim un pašvaldībai, ja tā vai tās iestāde sniedz sabiedrisko pakalpojumu un vienlaikus ir projekta iesniedzējs, attiecinot šo noteikumu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punktā minētās izmaksas (izņemot </w:t>
      </w:r>
      <w:r w:rsidR="00000000" w:rsidRPr="00000000" w:rsidDel="00000000">
        <w:rPr>
          <w:rtl w:val="0"/>
        </w:rPr>
        <w:t xml:space="preserve">47.1.</w:t>
      </w:r>
      <w:r w:rsidR="00000000" w:rsidRPr="00000000" w:rsidDel="00000000">
        <w:rPr>
          <w:rtl w:val="0"/>
        </w:rPr>
        <w:t xml:space="preserve">, </w:t>
      </w:r>
      <w:r w:rsidR="00000000" w:rsidRPr="00000000" w:rsidDel="00000000">
        <w:rPr>
          <w:rtl w:val="0"/>
        </w:rPr>
        <w:t xml:space="preserve">47.3.1.</w:t>
      </w:r>
      <w:r w:rsidR="00000000" w:rsidRPr="00000000" w:rsidDel="00000000">
        <w:rPr>
          <w:rtl w:val="0"/>
        </w:rPr>
        <w:t xml:space="preserve">, </w:t>
      </w:r>
      <w:r w:rsidR="00000000" w:rsidRPr="00000000" w:rsidDel="00000000">
        <w:rPr>
          <w:rtl w:val="0"/>
        </w:rPr>
        <w:t xml:space="preserve">47.3.2.</w:t>
      </w:r>
      <w:r w:rsidR="00000000" w:rsidRPr="00000000" w:rsidDel="00000000">
        <w:rPr>
          <w:rtl w:val="0"/>
        </w:rPr>
        <w:t xml:space="preserve"> un </w:t>
      </w:r>
      <w:r w:rsidR="00000000" w:rsidRPr="00000000" w:rsidDel="00000000">
        <w:rPr>
          <w:rtl w:val="0"/>
        </w:rPr>
        <w:t xml:space="preserve">47.3.3.</w:t>
      </w:r>
      <w:r w:rsidR="00000000" w:rsidRPr="00000000" w:rsidDel="00000000">
        <w:rPr>
          <w:rtl w:val="0"/>
        </w:rPr>
        <w:t xml:space="preserve"> apakšpunktā minētās gāzes un elektroenerģijas infrastruktūras izmaksas un </w:t>
      </w:r>
      <w:r w:rsidR="00000000" w:rsidRPr="00000000" w:rsidDel="00000000">
        <w:rPr>
          <w:rtl w:val="0"/>
        </w:rPr>
        <w:t xml:space="preserve">47.4.</w:t>
      </w:r>
      <w:r w:rsidR="00000000" w:rsidRPr="00000000" w:rsidDel="00000000">
        <w:rPr>
          <w:rtl w:val="0"/>
        </w:rPr>
        <w:t xml:space="preserve"> apakšpunktā minētās izmaksas). Šajā apakšpunktā minētās izmaksas iekļauj projektā tikai tad, ja tās ir saistītas ar sabiedriskā pakalpojuma sniegšanu. Pārējās projekta attiecināmās izmaksas attiecīgajai izmaksu pozīcijai var finansēt no nacionālā publiskā finansējuma vai privātā finansējuma;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starpību starp attiecināmajām izmaksām un pamatdarbības peļņu no ieguldījuma, ko finansē no kopējā publiskā finansējuma (Eiropas Reģionālās attīstības fonda finansējuma (ne vairāk kā 85 procenti no kopējā publiskā finansējuma), pašvaldības, brīvostas pārvaldes, speciālās ekonomiskās zonas pārvaldes un valsts budžeta finansējuma), pašvaldībai vai tās izveidotai iestādei, speciālās ekonomiskās zonas pārvaldei, brīvostas pārvaldei (atbalstu brīvostas pārvaldei vai speciālās ekonomiskās zonas pārvaldei sniedz tikai darbībām ārpus teritorijas, kurā tiek veikta ostas pamatdarbība, un kas nav saistītas ar investīcijām ostas pamatdarbības infrastruktūrā) vai pašvaldības kapitālsabiedrībai, kas veic pašvaldības deleģēto pārvaldes uzdevumu izpildi, atbilstoši: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48. panta nosacījumiem, ja paredzētas šo noteikumu </w:t>
      </w:r>
      <w:r w:rsidR="00000000" w:rsidRPr="00000000" w:rsidDel="00000000">
        <w:rPr>
          <w:rtl w:val="0"/>
        </w:rPr>
        <w:t xml:space="preserve">47.3.3.</w:t>
      </w:r>
      <w:r w:rsidR="00000000" w:rsidRPr="00000000" w:rsidDel="00000000">
        <w:rPr>
          <w:rtl w:val="0"/>
        </w:rPr>
        <w:t xml:space="preserve"> apakšpunktā minētās elektroenerģijas un gāzes infrastruktūras izmaksas (gadījumos, kad plānots iznomāt šo noteikumu </w:t>
      </w:r>
      <w:r w:rsidR="00000000" w:rsidRPr="00000000" w:rsidDel="00000000">
        <w:rPr>
          <w:rtl w:val="0"/>
        </w:rPr>
        <w:t xml:space="preserve">47.4.</w:t>
      </w:r>
      <w:r w:rsidR="00000000" w:rsidRPr="00000000" w:rsidDel="00000000">
        <w:rPr>
          <w:rtl w:val="0"/>
        </w:rPr>
        <w:t xml:space="preserve"> apakšpunktā minēto teritoriju vai </w:t>
      </w:r>
      <w:r w:rsidR="00000000" w:rsidRPr="00000000" w:rsidDel="00000000">
        <w:rPr>
          <w:rtl w:val="0"/>
        </w:rPr>
        <w:t xml:space="preserve">47.3.2.</w:t>
      </w:r>
      <w:r w:rsidR="00000000" w:rsidRPr="00000000" w:rsidDel="00000000">
        <w:rPr>
          <w:rtl w:val="0"/>
        </w:rPr>
        <w:t xml:space="preserve"> apakšpunktā minēto infrastruktūru komersantam saimnieciskās darbības veikšanai), attiecinot arī šo noteikumu </w:t>
      </w:r>
      <w:r w:rsidR="00000000" w:rsidRPr="00000000" w:rsidDel="00000000">
        <w:rPr>
          <w:rtl w:val="0"/>
        </w:rPr>
        <w:t xml:space="preserve">47.1.</w:t>
      </w:r>
      <w:r w:rsidR="00000000" w:rsidRPr="00000000" w:rsidDel="00000000">
        <w:rPr>
          <w:rtl w:val="0"/>
        </w:rPr>
        <w:t xml:space="preserve"> apakšpunktā minētās izmaksas, kas radušās uz uzņēmuma (pakalpojuma) līguma pamata, un </w:t>
      </w:r>
      <w:r w:rsidR="00000000" w:rsidRPr="00000000" w:rsidDel="00000000">
        <w:rPr>
          <w:rtl w:val="0"/>
        </w:rPr>
        <w:t xml:space="preserve">47.6.</w:t>
      </w:r>
      <w:r w:rsidR="00000000" w:rsidRPr="00000000" w:rsidDel="00000000">
        <w:rPr>
          <w:rtl w:val="0"/>
        </w:rPr>
        <w:t xml:space="preserve">, </w:t>
      </w:r>
      <w:r w:rsidR="00000000" w:rsidRPr="00000000" w:rsidDel="00000000">
        <w:rPr>
          <w:rtl w:val="0"/>
        </w:rPr>
        <w:t xml:space="preserve">47.7.</w:t>
      </w:r>
      <w:r w:rsidR="00000000" w:rsidRPr="00000000" w:rsidDel="00000000">
        <w:rPr>
          <w:rtl w:val="0"/>
        </w:rPr>
        <w:t xml:space="preserve">, </w:t>
      </w:r>
      <w:r w:rsidR="00000000" w:rsidRPr="00000000" w:rsidDel="00000000">
        <w:rPr>
          <w:rtl w:val="0"/>
        </w:rPr>
        <w:t xml:space="preserve">47.8.</w:t>
      </w:r>
      <w:r w:rsidR="00000000" w:rsidRPr="00000000" w:rsidDel="00000000">
        <w:rPr>
          <w:rtl w:val="0"/>
        </w:rPr>
        <w:t xml:space="preserve"> apakšpunktā un </w:t>
      </w:r>
      <w:r w:rsidR="00000000" w:rsidRPr="00000000" w:rsidDel="00000000">
        <w:rPr>
          <w:rtl w:val="0"/>
        </w:rPr>
        <w:t xml:space="preserve">49.</w:t>
      </w:r>
      <w:r w:rsidR="00000000" w:rsidRPr="00000000" w:rsidDel="00000000">
        <w:rPr>
          <w:rtl w:val="0"/>
        </w:rPr>
        <w:t xml:space="preserve"> punktā minētās izmaksu pozīcijas. Pārējās projekta attiecināmās izmaksas attiecīgajai izmaksu pozīcijai finansē no privātā finansējuma (pašvaldības vai pašvaldības kapitālsabiedrības, kas veic pašvaldības deleģēto pārvaldes uzdevumu izpildi, aizņēmums kredītiestādē atbilstoši tirgus cenai);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56. panta nosacījumiem, ja paredzētas šo noteikumu </w:t>
      </w:r>
      <w:r w:rsidR="00000000" w:rsidRPr="00000000" w:rsidDel="00000000">
        <w:rPr>
          <w:rtl w:val="0"/>
        </w:rPr>
        <w:t xml:space="preserve">47.3.2.</w:t>
      </w:r>
      <w:r w:rsidR="00000000" w:rsidRPr="00000000" w:rsidDel="00000000">
        <w:rPr>
          <w:rtl w:val="0"/>
        </w:rPr>
        <w:t xml:space="preserve"> apakšpunktā minētās infrastruktūras izmaksas vai </w:t>
      </w:r>
      <w:r w:rsidR="00000000" w:rsidRPr="00000000" w:rsidDel="00000000">
        <w:rPr>
          <w:rtl w:val="0"/>
        </w:rPr>
        <w:t xml:space="preserve">47.4.</w:t>
      </w:r>
      <w:r w:rsidR="00000000" w:rsidRPr="00000000" w:rsidDel="00000000">
        <w:rPr>
          <w:rtl w:val="0"/>
        </w:rPr>
        <w:t xml:space="preserve"> apakšpunktā minētās infrastruktūras izmaksas, attiecinot arī šo noteikumu </w:t>
      </w:r>
      <w:r w:rsidR="00000000" w:rsidRPr="00000000" w:rsidDel="00000000">
        <w:rPr>
          <w:rtl w:val="0"/>
        </w:rPr>
        <w:t xml:space="preserve">47.1.</w:t>
      </w:r>
      <w:r w:rsidR="00000000" w:rsidRPr="00000000" w:rsidDel="00000000">
        <w:rPr>
          <w:rtl w:val="0"/>
        </w:rPr>
        <w:t xml:space="preserve"> apakšpunktā minētās izmaksas, kas radušās uz uzņēmuma (pakalpojuma) līguma pamata, un </w:t>
      </w:r>
      <w:r w:rsidR="00000000" w:rsidRPr="00000000" w:rsidDel="00000000">
        <w:rPr>
          <w:rtl w:val="0"/>
        </w:rPr>
        <w:t xml:space="preserve">47.5.</w:t>
      </w:r>
      <w:r w:rsidR="00000000" w:rsidRPr="00000000" w:rsidDel="00000000">
        <w:rPr>
          <w:rtl w:val="0"/>
        </w:rPr>
        <w:t xml:space="preserve">, </w:t>
      </w:r>
      <w:r w:rsidR="00000000" w:rsidRPr="00000000" w:rsidDel="00000000">
        <w:rPr>
          <w:rtl w:val="0"/>
        </w:rPr>
        <w:t xml:space="preserve">47.6.</w:t>
      </w:r>
      <w:r w:rsidR="00000000" w:rsidRPr="00000000" w:rsidDel="00000000">
        <w:rPr>
          <w:rtl w:val="0"/>
        </w:rPr>
        <w:t xml:space="preserve">, </w:t>
      </w:r>
      <w:r w:rsidR="00000000" w:rsidRPr="00000000" w:rsidDel="00000000">
        <w:rPr>
          <w:rtl w:val="0"/>
        </w:rPr>
        <w:t xml:space="preserve">47.7.</w:t>
      </w:r>
      <w:r w:rsidR="00000000" w:rsidRPr="00000000" w:rsidDel="00000000">
        <w:rPr>
          <w:rtl w:val="0"/>
        </w:rPr>
        <w:t xml:space="preserve">, </w:t>
      </w:r>
      <w:r w:rsidR="00000000" w:rsidRPr="00000000" w:rsidDel="00000000">
        <w:rPr>
          <w:rtl w:val="0"/>
        </w:rPr>
        <w:t xml:space="preserve">47.8.</w:t>
      </w:r>
      <w:r w:rsidR="00000000" w:rsidRPr="00000000" w:rsidDel="00000000">
        <w:rPr>
          <w:rtl w:val="0"/>
        </w:rPr>
        <w:t xml:space="preserve"> apakšpunktā un </w:t>
      </w:r>
      <w:r w:rsidR="00000000" w:rsidRPr="00000000" w:rsidDel="00000000">
        <w:rPr>
          <w:rtl w:val="0"/>
        </w:rPr>
        <w:t xml:space="preserve">49.</w:t>
      </w:r>
      <w:r w:rsidR="00000000" w:rsidRPr="00000000" w:rsidDel="00000000">
        <w:rPr>
          <w:rtl w:val="0"/>
        </w:rPr>
        <w:t xml:space="preserve"> punktā minētās izmaksu pozīcijas. Pārējās projekta attiecināmās izmaksas attiecīgajai izmaksu pozīcijai finansē no privātā finansējuma (pašvaldības, pašvaldības kapitālsabiedrības, kas veic pašvaldības deleģēto pārvaldes uzdevumu izpildi, aizņēmums kredītiestādē atbilstoši tirgus cenai);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55 procentus Eiropas Reģionālās attīstības fonda finansējuma no attiecīgās izmaksu pozīcijas kopējām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mazajam (sīkajam) komersantam kā sadarbības partnerim atbilstoši Komisijas regulas Nr.  </w:t>
      </w:r>
      <w:r w:rsidR="00000000" w:rsidRPr="00000000" w:rsidDel="00000000">
        <w:rPr>
          <w:rtl w:val="0"/>
        </w:rPr>
        <w:t xml:space="preserve">651/2014</w:t>
      </w:r>
      <w:r w:rsidR="00000000" w:rsidRPr="00000000" w:rsidDel="00000000">
        <w:rPr>
          <w:rtl w:val="0"/>
        </w:rPr>
        <w:t xml:space="preserve"> 14. pantam, attiecinot šo noteikumu </w:t>
      </w:r>
      <w:r w:rsidR="00000000" w:rsidRPr="00000000" w:rsidDel="00000000">
        <w:rPr>
          <w:rtl w:val="0"/>
        </w:rPr>
        <w:t xml:space="preserve">47.3.3.</w:t>
      </w:r>
      <w:r w:rsidR="00000000" w:rsidRPr="00000000" w:rsidDel="00000000">
        <w:rPr>
          <w:rtl w:val="0"/>
        </w:rPr>
        <w:t xml:space="preserve"> apakšpunktā noteiktās izmaksas (izņemot ūdenssaimniecības un siltumapgādes infrastruktūras izmaksas), </w:t>
      </w:r>
      <w:r w:rsidR="00000000" w:rsidRPr="00000000" w:rsidDel="00000000">
        <w:rPr>
          <w:rtl w:val="0"/>
        </w:rPr>
        <w:t xml:space="preserve">47.3.1.</w:t>
      </w:r>
      <w:r w:rsidR="00000000" w:rsidRPr="00000000" w:rsidDel="00000000">
        <w:rPr>
          <w:rtl w:val="0"/>
        </w:rPr>
        <w:t xml:space="preserve">, </w:t>
      </w:r>
      <w:r w:rsidR="00000000" w:rsidRPr="00000000" w:rsidDel="00000000">
        <w:rPr>
          <w:rtl w:val="0"/>
        </w:rPr>
        <w:t xml:space="preserve">47.3.2.</w:t>
      </w:r>
      <w:r w:rsidR="00000000" w:rsidRPr="00000000" w:rsidDel="00000000">
        <w:rPr>
          <w:rtl w:val="0"/>
        </w:rPr>
        <w:t xml:space="preserve">, </w:t>
      </w:r>
      <w:r w:rsidR="00000000" w:rsidRPr="00000000" w:rsidDel="00000000">
        <w:rPr>
          <w:rtl w:val="0"/>
        </w:rPr>
        <w:t xml:space="preserve">47.4.</w:t>
      </w:r>
      <w:r w:rsidR="00000000" w:rsidRPr="00000000" w:rsidDel="00000000">
        <w:rPr>
          <w:rtl w:val="0"/>
        </w:rPr>
        <w:t xml:space="preserve">, </w:t>
      </w:r>
      <w:r w:rsidR="00000000" w:rsidRPr="00000000" w:rsidDel="00000000">
        <w:rPr>
          <w:rtl w:val="0"/>
        </w:rPr>
        <w:t xml:space="preserve">47.5.</w:t>
      </w:r>
      <w:r w:rsidR="00000000" w:rsidRPr="00000000" w:rsidDel="00000000">
        <w:rPr>
          <w:rtl w:val="0"/>
        </w:rPr>
        <w:t xml:space="preserve">, </w:t>
      </w:r>
      <w:r w:rsidR="00000000" w:rsidRPr="00000000" w:rsidDel="00000000">
        <w:rPr>
          <w:rtl w:val="0"/>
        </w:rPr>
        <w:t xml:space="preserve">47.6.</w:t>
      </w:r>
      <w:r w:rsidR="00000000" w:rsidRPr="00000000" w:rsidDel="00000000">
        <w:rPr>
          <w:rtl w:val="0"/>
        </w:rPr>
        <w:t xml:space="preserve">, </w:t>
      </w:r>
      <w:r w:rsidR="00000000" w:rsidRPr="00000000" w:rsidDel="00000000">
        <w:rPr>
          <w:rtl w:val="0"/>
        </w:rPr>
        <w:t xml:space="preserve">47.7.</w:t>
      </w:r>
      <w:r w:rsidR="00000000" w:rsidRPr="00000000" w:rsidDel="00000000">
        <w:rPr>
          <w:rtl w:val="0"/>
        </w:rPr>
        <w:t xml:space="preserve"> apakšpunktā un </w:t>
      </w:r>
      <w:r w:rsidR="00000000" w:rsidRPr="00000000" w:rsidDel="00000000">
        <w:rPr>
          <w:rtl w:val="0"/>
        </w:rPr>
        <w:t xml:space="preserve">49.</w:t>
      </w:r>
      <w:r w:rsidR="00000000" w:rsidRPr="00000000" w:rsidDel="00000000">
        <w:rPr>
          <w:rtl w:val="0"/>
        </w:rPr>
        <w:t xml:space="preserve"> punktā minētās izmaksas, kas nepieciešamas savas saimnieciskās darbības veikšanai, un projekta iesniedzējam, attiecinot šo noteikumu </w:t>
      </w:r>
      <w:r w:rsidR="00000000" w:rsidRPr="00000000" w:rsidDel="00000000">
        <w:rPr>
          <w:rtl w:val="0"/>
        </w:rPr>
        <w:t xml:space="preserve">47.1.</w:t>
      </w:r>
      <w:r w:rsidR="00000000" w:rsidRPr="00000000" w:rsidDel="00000000">
        <w:rPr>
          <w:rtl w:val="0"/>
        </w:rPr>
        <w:t xml:space="preserve"> apakšpunktā minētās izmaksas, kas radušās uz uzņēmuma (pakalpojuma) līguma pamata. Pārējās projekta attiecināmās izmaksas attiecīgajai izmaksu pozīcijai finansē no privātā finansējuma, par kuru nav saņemts valsts atbalsts;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zemnieku saimniecībai, mazajam (sīkajam) vai vidējam komersantam kā sadarbības partnerim, kurš nodarbojas ar primāro lauksaimniecisko ražošanu, atbilstoši Komisijas regulas Nr.  </w:t>
      </w:r>
      <w:r w:rsidR="00000000" w:rsidRPr="00000000" w:rsidDel="00000000">
        <w:rPr>
          <w:rtl w:val="0"/>
        </w:rPr>
        <w:t xml:space="preserve">702/2014</w:t>
      </w:r>
      <w:r w:rsidR="00000000" w:rsidRPr="00000000" w:rsidDel="00000000">
        <w:rPr>
          <w:rtl w:val="0"/>
        </w:rPr>
        <w:t xml:space="preserve"> 14. panta 12. punkta "c" apakšpunktam un 13. punkta "c" apakšpunktam, kas paredz, ka maksimālo Eiropas Reģionālās attīstības fonda finansējuma intensitāti (50 procenti) var palielināt par 5 procentiem ieguldījumiem apgabalos, kuros ir dabas radīti vai citi īpaši ierobežojumi, attiecinot šo noteikumu </w:t>
      </w:r>
      <w:r w:rsidR="00000000" w:rsidRPr="00000000" w:rsidDel="00000000">
        <w:rPr>
          <w:rtl w:val="0"/>
        </w:rPr>
        <w:t xml:space="preserve">47.3.3.</w:t>
      </w:r>
      <w:r w:rsidR="00000000" w:rsidRPr="00000000" w:rsidDel="00000000">
        <w:rPr>
          <w:rtl w:val="0"/>
        </w:rPr>
        <w:t xml:space="preserve"> apakšpunktā minētās izmaksas (izņemot ūdenssaimniecības un siltumapgādes infrastruktūras būvniecības vai pārbūves izmaksas), </w:t>
      </w:r>
      <w:r w:rsidR="00000000" w:rsidRPr="00000000" w:rsidDel="00000000">
        <w:rPr>
          <w:rtl w:val="0"/>
        </w:rPr>
        <w:t xml:space="preserve">47.3.1.</w:t>
      </w:r>
      <w:r w:rsidR="00000000" w:rsidRPr="00000000" w:rsidDel="00000000">
        <w:rPr>
          <w:rtl w:val="0"/>
        </w:rPr>
        <w:t xml:space="preserve">, </w:t>
      </w:r>
      <w:r w:rsidR="00000000" w:rsidRPr="00000000" w:rsidDel="00000000">
        <w:rPr>
          <w:rtl w:val="0"/>
        </w:rPr>
        <w:t xml:space="preserve">47.3.2.</w:t>
      </w:r>
      <w:r w:rsidR="00000000" w:rsidRPr="00000000" w:rsidDel="00000000">
        <w:rPr>
          <w:rtl w:val="0"/>
        </w:rPr>
        <w:t xml:space="preserve">, </w:t>
      </w:r>
      <w:r w:rsidR="00000000" w:rsidRPr="00000000" w:rsidDel="00000000">
        <w:rPr>
          <w:rtl w:val="0"/>
        </w:rPr>
        <w:t xml:space="preserve">47.4.</w:t>
      </w:r>
      <w:r w:rsidR="00000000" w:rsidRPr="00000000" w:rsidDel="00000000">
        <w:rPr>
          <w:rtl w:val="0"/>
        </w:rPr>
        <w:t xml:space="preserve">, </w:t>
      </w:r>
      <w:r w:rsidR="00000000" w:rsidRPr="00000000" w:rsidDel="00000000">
        <w:rPr>
          <w:rtl w:val="0"/>
        </w:rPr>
        <w:t xml:space="preserve">47.5.</w:t>
      </w:r>
      <w:r w:rsidR="00000000" w:rsidRPr="00000000" w:rsidDel="00000000">
        <w:rPr>
          <w:rtl w:val="0"/>
        </w:rPr>
        <w:t xml:space="preserve">, </w:t>
      </w:r>
      <w:r w:rsidR="00000000" w:rsidRPr="00000000" w:rsidDel="00000000">
        <w:rPr>
          <w:rtl w:val="0"/>
        </w:rPr>
        <w:t xml:space="preserve">47.6.</w:t>
      </w:r>
      <w:r w:rsidR="00000000" w:rsidRPr="00000000" w:rsidDel="00000000">
        <w:rPr>
          <w:rtl w:val="0"/>
        </w:rPr>
        <w:t xml:space="preserve">, </w:t>
      </w:r>
      <w:r w:rsidR="00000000" w:rsidRPr="00000000" w:rsidDel="00000000">
        <w:rPr>
          <w:rtl w:val="0"/>
        </w:rPr>
        <w:t xml:space="preserve">47.7.</w:t>
      </w:r>
      <w:r w:rsidR="00000000" w:rsidRPr="00000000" w:rsidDel="00000000">
        <w:rPr>
          <w:rtl w:val="0"/>
        </w:rPr>
        <w:t xml:space="preserve"> apakšpunktā un </w:t>
      </w:r>
      <w:r w:rsidR="00000000" w:rsidRPr="00000000" w:rsidDel="00000000">
        <w:rPr>
          <w:rtl w:val="0"/>
        </w:rPr>
        <w:t xml:space="preserve">49.</w:t>
      </w:r>
      <w:r w:rsidR="00000000" w:rsidRPr="00000000" w:rsidDel="00000000">
        <w:rPr>
          <w:rtl w:val="0"/>
        </w:rPr>
        <w:t xml:space="preserve"> punktā minētās izmaksas, kas nepieciešamas savas saimnieciskās darbības veikšanai, un projekta iesniedzējam, attiecinot šo noteikumu </w:t>
      </w:r>
      <w:r w:rsidR="00000000" w:rsidRPr="00000000" w:rsidDel="00000000">
        <w:rPr>
          <w:rtl w:val="0"/>
        </w:rPr>
        <w:t xml:space="preserve">47.1.</w:t>
      </w:r>
      <w:r w:rsidR="00000000" w:rsidRPr="00000000" w:rsidDel="00000000">
        <w:rPr>
          <w:rtl w:val="0"/>
        </w:rPr>
        <w:t xml:space="preserve"> apakšpunktā minētās izmaksas, kas radušās uz uzņēmuma (pakalpojuma) līguma pamata. Šo noteikumu </w:t>
      </w:r>
      <w:r w:rsidR="00000000" w:rsidRPr="00000000" w:rsidDel="00000000">
        <w:rPr>
          <w:rtl w:val="0"/>
        </w:rPr>
        <w:t xml:space="preserve">47.3.2.</w:t>
      </w:r>
      <w:r w:rsidR="00000000" w:rsidRPr="00000000" w:rsidDel="00000000">
        <w:rPr>
          <w:rtl w:val="0"/>
        </w:rPr>
        <w:t xml:space="preserve"> apakšpunktā minētās izmaksas ir attiecināmas, ja projekta ietvaros attīstītā infrastruktūra netiek izmantota primārajai lauksaimnieciskajai ražošanai. Pārējās projekta attiecināmās izmaksas attiecīgajai izmaksu pozīcijai finansē no privātā finansējuma, par kuru nav saņemts valsts atbalsts. Šajā apakšpunktā minētos nosacījumus nepiemēro, sniedzot valsts atbalstu komercdarbībai šo noteikumu </w:t>
      </w:r>
      <w:r w:rsidR="00000000" w:rsidRPr="00000000" w:rsidDel="00000000">
        <w:rPr>
          <w:rtl w:val="0"/>
        </w:rPr>
        <w:t xml:space="preserve">2.1.</w:t>
      </w:r>
      <w:r w:rsidR="00000000" w:rsidRPr="00000000" w:rsidDel="00000000">
        <w:rPr>
          <w:rtl w:val="0"/>
        </w:rPr>
        <w:t xml:space="preserve"> apakšpunktā noteiktās pirmās atlases kārtas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50 procentus Eiropas Reģionālās attīstības fonda finansējuma no attiecīgās izmaksu pozīcijas kopējām attiecināmajām izmaksām – zemnieku vai zvejnieku saimniecībai, mazajam (sīkajam) vai vidējam komersantam kā sadarbības partnerim, kurš nodarbojas ar zvejas produktu ražošanu, atbilstoši Komisijas regulas Nr.  </w:t>
      </w:r>
      <w:r w:rsidR="00000000" w:rsidRPr="00000000" w:rsidDel="00000000">
        <w:rPr>
          <w:rtl w:val="0"/>
        </w:rPr>
        <w:t xml:space="preserve">1388/2014</w:t>
      </w:r>
      <w:r w:rsidR="00000000" w:rsidRPr="00000000" w:rsidDel="00000000">
        <w:rPr>
          <w:rtl w:val="0"/>
        </w:rPr>
        <w:t xml:space="preserve"> 27. un 28. pantam, ar akvakultūras produktu ražošanu atbilstoši Komisijas regulas Nr.  </w:t>
      </w:r>
      <w:r w:rsidR="00000000" w:rsidRPr="00000000" w:rsidDel="00000000">
        <w:rPr>
          <w:rtl w:val="0"/>
        </w:rPr>
        <w:t xml:space="preserve">1388/2014</w:t>
      </w:r>
      <w:r w:rsidR="00000000" w:rsidRPr="00000000" w:rsidDel="00000000">
        <w:rPr>
          <w:rtl w:val="0"/>
        </w:rPr>
        <w:t xml:space="preserve"> 31. pantam, ar zvejas un akvakultūras produktu apstrādi atbilstoši Komisijas regulas Nr.  </w:t>
      </w:r>
      <w:r w:rsidR="00000000" w:rsidRPr="00000000" w:rsidDel="00000000">
        <w:rPr>
          <w:rtl w:val="0"/>
        </w:rPr>
        <w:t xml:space="preserve">1388/2014</w:t>
      </w:r>
      <w:r w:rsidR="00000000" w:rsidRPr="00000000" w:rsidDel="00000000">
        <w:rPr>
          <w:rtl w:val="0"/>
        </w:rPr>
        <w:t xml:space="preserve"> 42. pantam, attiecinot šo noteikumu </w:t>
      </w:r>
      <w:r w:rsidR="00000000" w:rsidRPr="00000000" w:rsidDel="00000000">
        <w:rPr>
          <w:rtl w:val="0"/>
        </w:rPr>
        <w:t xml:space="preserve">47.3.3.</w:t>
      </w:r>
      <w:r w:rsidR="00000000" w:rsidRPr="00000000" w:rsidDel="00000000">
        <w:rPr>
          <w:rtl w:val="0"/>
        </w:rPr>
        <w:t xml:space="preserve"> apakšpunktā noteiktās izmaksas (izņemot ūdenssaimniecības un siltumapgādes infrastruktūras izmaksas), </w:t>
      </w:r>
      <w:r w:rsidR="00000000" w:rsidRPr="00000000" w:rsidDel="00000000">
        <w:rPr>
          <w:rtl w:val="0"/>
        </w:rPr>
        <w:t xml:space="preserve">47.3.1.</w:t>
      </w:r>
      <w:r w:rsidR="00000000" w:rsidRPr="00000000" w:rsidDel="00000000">
        <w:rPr>
          <w:rtl w:val="0"/>
        </w:rPr>
        <w:t xml:space="preserve">, </w:t>
      </w:r>
      <w:r w:rsidR="00000000" w:rsidRPr="00000000" w:rsidDel="00000000">
        <w:rPr>
          <w:rtl w:val="0"/>
        </w:rPr>
        <w:t xml:space="preserve">47.3.2.</w:t>
      </w:r>
      <w:r w:rsidR="00000000" w:rsidRPr="00000000" w:rsidDel="00000000">
        <w:rPr>
          <w:rtl w:val="0"/>
        </w:rPr>
        <w:t xml:space="preserve">, </w:t>
      </w:r>
      <w:r w:rsidR="00000000" w:rsidRPr="00000000" w:rsidDel="00000000">
        <w:rPr>
          <w:rtl w:val="0"/>
        </w:rPr>
        <w:t xml:space="preserve">47.4.</w:t>
      </w:r>
      <w:r w:rsidR="00000000" w:rsidRPr="00000000" w:rsidDel="00000000">
        <w:rPr>
          <w:rtl w:val="0"/>
        </w:rPr>
        <w:t xml:space="preserve">, </w:t>
      </w:r>
      <w:r w:rsidR="00000000" w:rsidRPr="00000000" w:rsidDel="00000000">
        <w:rPr>
          <w:rtl w:val="0"/>
        </w:rPr>
        <w:t xml:space="preserve">47.5.</w:t>
      </w:r>
      <w:r w:rsidR="00000000" w:rsidRPr="00000000" w:rsidDel="00000000">
        <w:rPr>
          <w:rtl w:val="0"/>
        </w:rPr>
        <w:t xml:space="preserve">, </w:t>
      </w:r>
      <w:r w:rsidR="00000000" w:rsidRPr="00000000" w:rsidDel="00000000">
        <w:rPr>
          <w:rtl w:val="0"/>
        </w:rPr>
        <w:t xml:space="preserve">47.6.</w:t>
      </w:r>
      <w:r w:rsidR="00000000" w:rsidRPr="00000000" w:rsidDel="00000000">
        <w:rPr>
          <w:rtl w:val="0"/>
        </w:rPr>
        <w:t xml:space="preserve">, </w:t>
      </w:r>
      <w:r w:rsidR="00000000" w:rsidRPr="00000000" w:rsidDel="00000000">
        <w:rPr>
          <w:rtl w:val="0"/>
        </w:rPr>
        <w:t xml:space="preserve">47.7.</w:t>
      </w:r>
      <w:r w:rsidR="00000000" w:rsidRPr="00000000" w:rsidDel="00000000">
        <w:rPr>
          <w:rtl w:val="0"/>
        </w:rPr>
        <w:t xml:space="preserve"> apakšpunktā un </w:t>
      </w:r>
      <w:r w:rsidR="00000000" w:rsidRPr="00000000" w:rsidDel="00000000">
        <w:rPr>
          <w:rtl w:val="0"/>
        </w:rPr>
        <w:t xml:space="preserve">49.</w:t>
      </w:r>
      <w:r w:rsidR="00000000" w:rsidRPr="00000000" w:rsidDel="00000000">
        <w:rPr>
          <w:rtl w:val="0"/>
        </w:rPr>
        <w:t xml:space="preserve"> punktā minētās izmaksas, kas nepieciešamas savas saimnieciskās darbības veikšanai, un projekta iesniedzējam, attiecinot šo noteikumu </w:t>
      </w:r>
      <w:r w:rsidR="00000000" w:rsidRPr="00000000" w:rsidDel="00000000">
        <w:rPr>
          <w:rtl w:val="0"/>
        </w:rPr>
        <w:t xml:space="preserve">47.1.</w:t>
      </w:r>
      <w:r w:rsidR="00000000" w:rsidRPr="00000000" w:rsidDel="00000000">
        <w:rPr>
          <w:rtl w:val="0"/>
        </w:rPr>
        <w:t xml:space="preserve"> apakšpunktā minētās izmaksas, kas radušās uz uzņēmuma (pakalpojuma) līguma pamata. Pārējās projekta attiecināmās izmaksas attiecīgajai izmaksu pozīcijai finansē no privātā finansējuma, par kuru nav saņemts valsts atbalsts. Šajā apakšpunktā minētos nosacījumus nepiemēro, sniedzot valsts atbalstu komercdarbībai šo noteikumu </w:t>
      </w:r>
      <w:r w:rsidR="00000000" w:rsidRPr="00000000" w:rsidDel="00000000">
        <w:rPr>
          <w:rtl w:val="0"/>
        </w:rPr>
        <w:t xml:space="preserve">2.1.</w:t>
      </w:r>
      <w:r w:rsidR="00000000" w:rsidRPr="00000000" w:rsidDel="00000000">
        <w:rPr>
          <w:rtl w:val="0"/>
        </w:rPr>
        <w:t xml:space="preserve"> apakšpunktā minētās pirmās atlases kārtas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45 procentus Eiropas Reģionālās attīstības fonda finansējuma no attiecīgās izmaksu pozīcijas kopējām attiecināmajām izmaksām – vidējam komersantam kā sadarbības partnerim atbilstoši Komisijas regulas Nr.  </w:t>
      </w:r>
      <w:r w:rsidR="00000000" w:rsidRPr="00000000" w:rsidDel="00000000">
        <w:rPr>
          <w:rtl w:val="0"/>
        </w:rPr>
        <w:t xml:space="preserve">651/2014</w:t>
      </w:r>
      <w:r w:rsidR="00000000" w:rsidRPr="00000000" w:rsidDel="00000000">
        <w:rPr>
          <w:rtl w:val="0"/>
        </w:rPr>
        <w:t xml:space="preserve"> 14. pantam, attiecinot šo noteikumu </w:t>
      </w:r>
      <w:r w:rsidR="00000000" w:rsidRPr="00000000" w:rsidDel="00000000">
        <w:rPr>
          <w:rtl w:val="0"/>
        </w:rPr>
        <w:t xml:space="preserve">47.3.3.</w:t>
      </w:r>
      <w:r w:rsidR="00000000" w:rsidRPr="00000000" w:rsidDel="00000000">
        <w:rPr>
          <w:rtl w:val="0"/>
        </w:rPr>
        <w:t xml:space="preserve"> apakšpunktā noteiktās izmaksas (izņemot ūdenssaimniecības un siltumapgādes infrastruktūras izmaksas), </w:t>
      </w:r>
      <w:r w:rsidR="00000000" w:rsidRPr="00000000" w:rsidDel="00000000">
        <w:rPr>
          <w:rtl w:val="0"/>
        </w:rPr>
        <w:t xml:space="preserve">47.3.1.</w:t>
      </w:r>
      <w:r w:rsidR="00000000" w:rsidRPr="00000000" w:rsidDel="00000000">
        <w:rPr>
          <w:rtl w:val="0"/>
        </w:rPr>
        <w:t xml:space="preserve">, </w:t>
      </w:r>
      <w:r w:rsidR="00000000" w:rsidRPr="00000000" w:rsidDel="00000000">
        <w:rPr>
          <w:rtl w:val="0"/>
        </w:rPr>
        <w:t xml:space="preserve">47.3.2.</w:t>
      </w:r>
      <w:r w:rsidR="00000000" w:rsidRPr="00000000" w:rsidDel="00000000">
        <w:rPr>
          <w:rtl w:val="0"/>
        </w:rPr>
        <w:t xml:space="preserve">, </w:t>
      </w:r>
      <w:r w:rsidR="00000000" w:rsidRPr="00000000" w:rsidDel="00000000">
        <w:rPr>
          <w:rtl w:val="0"/>
        </w:rPr>
        <w:t xml:space="preserve">47.4.</w:t>
      </w:r>
      <w:r w:rsidR="00000000" w:rsidRPr="00000000" w:rsidDel="00000000">
        <w:rPr>
          <w:rtl w:val="0"/>
        </w:rPr>
        <w:t xml:space="preserve">, </w:t>
      </w:r>
      <w:r w:rsidR="00000000" w:rsidRPr="00000000" w:rsidDel="00000000">
        <w:rPr>
          <w:rtl w:val="0"/>
        </w:rPr>
        <w:t xml:space="preserve">47.5.</w:t>
      </w:r>
      <w:r w:rsidR="00000000" w:rsidRPr="00000000" w:rsidDel="00000000">
        <w:rPr>
          <w:rtl w:val="0"/>
        </w:rPr>
        <w:t xml:space="preserve">, </w:t>
      </w:r>
      <w:r w:rsidR="00000000" w:rsidRPr="00000000" w:rsidDel="00000000">
        <w:rPr>
          <w:rtl w:val="0"/>
        </w:rPr>
        <w:t xml:space="preserve">47.6.</w:t>
      </w:r>
      <w:r w:rsidR="00000000" w:rsidRPr="00000000" w:rsidDel="00000000">
        <w:rPr>
          <w:rtl w:val="0"/>
        </w:rPr>
        <w:t xml:space="preserve">, </w:t>
      </w:r>
      <w:r w:rsidR="00000000" w:rsidRPr="00000000" w:rsidDel="00000000">
        <w:rPr>
          <w:rtl w:val="0"/>
        </w:rPr>
        <w:t xml:space="preserve">47.7.</w:t>
      </w:r>
      <w:r w:rsidR="00000000" w:rsidRPr="00000000" w:rsidDel="00000000">
        <w:rPr>
          <w:rtl w:val="0"/>
        </w:rPr>
        <w:t xml:space="preserve"> apakšpunktā un </w:t>
      </w:r>
      <w:r w:rsidR="00000000" w:rsidRPr="00000000" w:rsidDel="00000000">
        <w:rPr>
          <w:rtl w:val="0"/>
        </w:rPr>
        <w:t xml:space="preserve">49.</w:t>
      </w:r>
      <w:r w:rsidR="00000000" w:rsidRPr="00000000" w:rsidDel="00000000">
        <w:rPr>
          <w:rtl w:val="0"/>
        </w:rPr>
        <w:t xml:space="preserve"> punktā minētās izmaksas, kas nepieciešamas savas saimnieciskās darbības veikšanai, un projekta iesniedzējam, attiecinot šo noteikumu </w:t>
      </w:r>
      <w:r w:rsidR="00000000" w:rsidRPr="00000000" w:rsidDel="00000000">
        <w:rPr>
          <w:rtl w:val="0"/>
        </w:rPr>
        <w:t xml:space="preserve">47.1.</w:t>
      </w:r>
      <w:r w:rsidR="00000000" w:rsidRPr="00000000" w:rsidDel="00000000">
        <w:rPr>
          <w:rtl w:val="0"/>
        </w:rPr>
        <w:t xml:space="preserve"> apakšpunktā minētās izmaksas, kas radušās uz uzņēmuma (pakalpojuma) līguma pamata. Pārējās projekta attiecināmās izmaksas attiecīgajai izmaksu pozīcijai finansē no privātā finansējuma, par kuru nav saņemts valsts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31.05.2016. noteikumiem Nr. 343; MK 06.06.2017. noteikumiem Nr. 309)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Atbalsta nosacījumus šo noteikumu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punktā minētajām izmaksu pozīcijām piemēro projekta iesniedzējam un sadarbības partnerim atbilstoši šo noteikumu </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valsts atbalstu komercdarbībai sniedz saskaņā ar Komisijas regulas Nr.  </w:t>
      </w:r>
      <w:r w:rsidR="00000000" w:rsidRPr="00000000" w:rsidDel="00000000">
        <w:rPr>
          <w:rtl w:val="0"/>
        </w:rPr>
        <w:t xml:space="preserve">651/2014</w:t>
      </w:r>
      <w:r w:rsidR="00000000" w:rsidRPr="00000000" w:rsidDel="00000000">
        <w:rPr>
          <w:rtl w:val="0"/>
        </w:rPr>
        <w:t xml:space="preserve"> 14. pantu, atbalsta saņēmējam ir jānodrošina vismaz 25 procentu finansiāls ieguldījums no projekta attiecināmajām izmaksām, par kuru nav saņemts nekāds valsts atbalsts.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Projektā paredz valsts budžeta dotāciju atbilstoši normatīvajiem aktiem par valsts budžeta dotācijas piešķiršanu pašvaldībām Eiropas Savienības struktūrfondu un Kohēzijas fonda 2014.–2020. gada plānošanas periodā līdzfinansēto projektu īstenošanai.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06.06.2017. noteikumiem Nr. 309)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minimālais kopējo izmaksu apmērs nav mazāks par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Trešās atlases kārtas ietvaros projekta iesniedzējs īsteno ne vairāk kā trīs projektus, kuru kopējais Eiropas Reģionālās attīstības fonda finansējums nepārsniedz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un sadarbības partnerim un specifiskā atbalsta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ir nacionālas nozīmes attīstības centru pašvaldība – Daugavpils, Jelgavas, Jēkabpils, Jūrmalas, Liepājas, Rēzeknes, Valmieras un Ventspils pilsētas pašvaldība vai tās izveidota iestāde, vai šajā apakšpunktā minētās pašvaldības kapitālsabiedrība, kas veic pašvaldības deleģēto pārvaldes uzdevumu izpildi, vai brīvostas pārvalde, vai speciālās ekonomiskās zonas pārvalde;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ir reģionālas nozīmes attīstības centru pašvaldība – Aizkraukles, Alūksnes, Balvu, Bauskas, Cēsu, Dobeles, Gulbenes, Krāslavas, Kuldīgas, Limbažu, Līvānu, Ludzas, Madonas, Ogres, Preiļu, Saldus, Siguldas, Smiltenes, Talsu, Tukuma un Valkas novada pašvaldība vai tās izveidota iestāde, vai šajā apakšpunktā minētās pašvaldības kapitālsabiedrība, kas veic pašvaldības deleģēto pārvaldes uzdevumu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atlases kārtā ir novada pašvaldība, kas atrodas ārpus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 minētajiem nacionālas un reģionālas nozīmes attīstības centriem, vai tās izveidota iestāde, vai šajā apakšpunktā minētās pašvaldības kapitālsabiedrība, kas veic pašvaldības deleģēto pārvaldes uzdevumu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Projektu īsteno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slēdzot rakstisku sadarbības līgumu, par sadarbības partneri var piesaistīt: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ja tas: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sedz šo noteikumu </w:t>
      </w:r>
      <w:r w:rsidR="00000000" w:rsidRPr="00000000" w:rsidDel="00000000">
        <w:rPr>
          <w:rtl w:val="0"/>
        </w:rPr>
        <w:t xml:space="preserve">47.3.3.</w:t>
      </w:r>
      <w:r w:rsidR="00000000" w:rsidRPr="00000000" w:rsidDel="00000000">
        <w:rPr>
          <w:rtl w:val="0"/>
        </w:rPr>
        <w:t xml:space="preserve"> apakšpunktā minētās gāzes, elektroenerģijas infrastruktūras izmaksas šī komersanta ražošanas vai pakalpojumu sniegšanas jaudas palielināšanai;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ieguldījumus projekta iesniedzēja īpašumā esošajā infrastruktūrā, kas tiks izmantota komersanta interesēs;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kapitālsabiedrību, kas veic pašvaldības deleģēto pārvaldes uzdevumu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sabiedrisko (ūdenssaimniecības un (vai) siltumapgādes) pakalpojumu sniedzēju. Šo noteikumu </w:t>
      </w:r>
      <w:r w:rsidR="00000000" w:rsidRPr="00000000" w:rsidDel="00000000">
        <w:rPr>
          <w:rtl w:val="0"/>
        </w:rPr>
        <w:t xml:space="preserve">47.3.3.</w:t>
      </w:r>
      <w:r w:rsidR="00000000" w:rsidRPr="00000000" w:rsidDel="00000000">
        <w:rPr>
          <w:rtl w:val="0"/>
        </w:rPr>
        <w:t xml:space="preserve"> apakšpunktā minēto ūdenssaimniecības un (vai) siltumapgādes investīciju gadījumā dalība projektā sadarbības partnera statusā ir obligāta, izņemot gadījumu, kad pašvaldība vai tās iestāde vienlaikus ir projekta iesniedzējs un sabiedrisko pakalpojumu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izveidotu iestādi.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06.06.2017. noteikumiem Nr. 309)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Komersants kā sadarbības partneris, izņemot sabiedrisko pakalpojumu sniedzēju, atbilst mazās (sīkās) vai vidējās komercsabiedrības statusam saskaņā ar Komisijas regulas Nr.  </w:t>
      </w:r>
      <w:r w:rsidR="00000000" w:rsidRPr="00000000" w:rsidDel="00000000">
        <w:rPr>
          <w:rtl w:val="0"/>
        </w:rPr>
        <w:t xml:space="preserve">651/2014</w:t>
      </w:r>
      <w:r w:rsidR="00000000" w:rsidRPr="00000000" w:rsidDel="00000000">
        <w:rPr>
          <w:rtl w:val="0"/>
        </w:rPr>
        <w:t xml:space="preserve"> 1. pielikumu, Komisijas regulas Nr.  </w:t>
      </w:r>
      <w:r w:rsidR="00000000" w:rsidRPr="00000000" w:rsidDel="00000000">
        <w:rPr>
          <w:rtl w:val="0"/>
        </w:rPr>
        <w:t xml:space="preserve">702/2014</w:t>
      </w:r>
      <w:r w:rsidR="00000000" w:rsidRPr="00000000" w:rsidDel="00000000">
        <w:rPr>
          <w:rtl w:val="0"/>
        </w:rPr>
        <w:t xml:space="preserve"> 1. pielikumu vai Komisijas regulas Nr.  </w:t>
      </w:r>
      <w:r w:rsidR="00000000" w:rsidRPr="00000000" w:rsidDel="00000000">
        <w:rPr>
          <w:rtl w:val="0"/>
        </w:rPr>
        <w:t xml:space="preserve">1388/2014</w:t>
      </w:r>
      <w:r w:rsidR="00000000" w:rsidRPr="00000000" w:rsidDel="00000000">
        <w:rPr>
          <w:rtl w:val="0"/>
        </w:rPr>
        <w:t xml:space="preserve"> 1. pielikumu, un to apliecina Deklarācija par komercsabiedrības atbilstību mazajai (sīkajai) vai vidējai komercsabiedrībai, kas aizpildīta saskaņā ar normatīvajiem aktiem par komercsabiedrību deklarēšanas kārtību atbilstoši mazajai (sīkajai) vai vidējai komercsabiedrībai. Šo noteikumu </w:t>
      </w:r>
      <w:r w:rsidR="00000000" w:rsidRPr="00000000" w:rsidDel="00000000">
        <w:rPr>
          <w:rtl w:val="0"/>
        </w:rPr>
        <w:t xml:space="preserve">2.1.</w:t>
      </w:r>
      <w:r w:rsidR="00000000" w:rsidRPr="00000000" w:rsidDel="00000000">
        <w:rPr>
          <w:rtl w:val="0"/>
        </w:rPr>
        <w:t xml:space="preserve"> apakšpunktā minētās pirmās atlases kārtas ietvaros par sadarbības partneri nepiesaista komersantu, kas pretendē uz valsts atbalstu komercdarbībai saskaņā ar Komisijas regulu Nr.  </w:t>
      </w:r>
      <w:r w:rsidR="00000000" w:rsidRPr="00000000" w:rsidDel="00000000">
        <w:rPr>
          <w:rtl w:val="0"/>
        </w:rPr>
        <w:t xml:space="preserve">702/2014</w:t>
      </w:r>
      <w:r w:rsidR="00000000" w:rsidRPr="00000000" w:rsidDel="00000000">
        <w:rPr>
          <w:rtl w:val="0"/>
        </w:rPr>
        <w:t xml:space="preserve"> vai Komisijas regulu Nr.  </w:t>
      </w:r>
      <w:r w:rsidR="00000000" w:rsidRPr="00000000" w:rsidDel="00000000">
        <w:rPr>
          <w:rtl w:val="0"/>
        </w:rPr>
        <w:t xml:space="preserve">1388/2014</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Pašvaldība, kuras teritorijā īsteno projektu, projekta īstenošanu paredz pašvaldības attīstības programmā (pirmās, otrās un trešās atlases kārtas ietvaros) un projekta idejas konceptā (trešās atlases kārtas ietvaros), norādot arī projektā sasniedzamos iznākuma rādītājus.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ietvaros rada vismaz vienu jaunu darba vietu.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iesniedzējs sadarbību ar komersantu, kurš projektā nodrošina iznākuma rādītāju sasniegšanu, apliecina ar komersanta rakstisku apliecinājumu par interesi (neslēdzot šo noteikumu </w:t>
      </w:r>
      <w:r w:rsidR="00000000" w:rsidRPr="00000000" w:rsidDel="00000000">
        <w:rPr>
          <w:rtl w:val="0"/>
        </w:rPr>
        <w:t xml:space="preserve">27.</w:t>
      </w:r>
      <w:r w:rsidR="00000000" w:rsidRPr="00000000" w:rsidDel="00000000">
        <w:rPr>
          <w:rtl w:val="0"/>
        </w:rPr>
        <w:t xml:space="preserve"> punktā minēto sadarbības līgumu) vai sadarbības līgumu (atbilstoši šo noteikumu 27. punktam un normatīvajiem aktiem par kārtību, kādā Eiropas Savienības struktūrfondu un Kohēzijas fonda vadībā iesaistītās institūcijas nodrošina plānošanas dokumentu sagatavošanu un šo fondu ieviešanu 2014.–2020. gada plānošanas periodā), tajā iekļaujot vismaz: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to, ka komersanta attīstībai ir nepieciešama infrastruktūra, kuru plānots attīstīt projekta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apņemšanos nodrošināt viena vai vairāku šo noteikumu </w:t>
      </w:r>
      <w:r w:rsidR="00000000" w:rsidRPr="00000000" w:rsidDel="00000000">
        <w:rPr>
          <w:rtl w:val="0"/>
        </w:rPr>
        <w:t xml:space="preserve">9.1.</w:t>
      </w:r>
      <w:r w:rsidR="00000000" w:rsidRPr="00000000" w:rsidDel="00000000">
        <w:rPr>
          <w:rtl w:val="0"/>
        </w:rPr>
        <w:t xml:space="preserve"> apakšpunktā minēto iznākuma rādītāju sasniegšanu tādā apmērā, kas nepieciešams projekta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partneris – ūdenssaimniecības un (vai) siltumapgādes sabiedrisko pakalpojumu sniedzējs – ar pašvaldību ir noslēdzis pakalpojumu līgumu par ūdenssaimniecības un (vai) siltumapgādes sabiedrisko pakalpojumu sniegšanu. Pakalpojumu līgumā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(vai) siltumapgādes sabiedriskos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ūdenssaimniecības un (vai) siltumapgādes sabiedrisko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5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(vai) siltumapgādes sabiedrisko pakalpojumu sniedzējam piešķirtās ekskluzīvās vai īpašās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vai siltumapgādes pakalpojumu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sadarbības partneris ir pašvaldības aģentūra, kas ir ūdenssaimniecības un (vai) siltumapgādes sabiedrisko pakalpojumu sniedzējs, tad pašvaldība izdod saistošos noteikumus par ūdenssaimniecības un (vai) siltumapgādes sabiedrisko pakalpojumu sniegšanu. Pašvaldības saistošajos noteikumos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aģentūras uzdevumus ūdenssaimniecības un (vai) siltumapgādes sabiedrisko pakalpojumu sniegšanā, tai skaitā sniedzamos ūdenssaimniecības un (vai) siltumapgādes sabiedrisko pakalpojumu veidus;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un (vai) siltumapgādes sabiedrisko pakalpojumu tarifus;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prasību ūdenssaimniecības un (vai) siltumapgādes sabiedrisko pakalpojumu sniedzējam uzturēt un atjaunot nepieciešamo tehnisko aprīkojumu, lai šo noteikumu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apakšpunktā minētos pakalpojumus varētu sniegt atbilstoši katram pakalpojuma veidam noteiktajām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ūdenssaimniecības un (vai) siltumapgādes sabiedrisko pakalpojumu sniegšanas laiku, kas nav īsāks par pieciem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ūdenssaimniecības un (vai) siltumapgādes sabiedrisko pakalpojumu sniedzējam piešķirtās ekskluzīvās vai īpašās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ūdenssaimniecības un (vai) siltumapgādes sabiedrisko pakalpojumu sniedz pašvaldība vai tās iestāde, pašvaldība pieņem lēmumu par ūdenssaimniecības un (vai) siltumapgādes sabiedrisko pakalpojumu sniegšanu. Lēmumā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ūdenssaimniecības un (vai) siltumapgādes sabiedriskos pakalpojumus;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(vai) siltumapgādes sabiedrisko pakalpojumu sniegšanas teritoriju;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maksu par ūdenssaimniecības un (vai) siltumapgādes sabiedriskajiem pakalpojumiem, tai skaitā nepieciešamo infrastruktūru;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ūdenssaimniecības un (vai) siltumapgādes sabiedrisko pakalpojumu sniegšanas laiku, kas nav īsāks par pieciem gadiem un nepārsniedz 10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projektu īsteno atbilstoši šo noteikumu 19.1.2. apakšpunktam, projekta iesniedzējs iesniedz sadarbības iestādē vispārējas tautsaimnieciskas nozīmes pakalpojuma pilnvarojuma uzlicēja apliecinājumu, ka tas nodrošina Eiropas Komisijas 2011. gada 20. decembra lēmuma Nr. 2012/21/ES par Līguma par Eiropas Savienības darbību 106. panta 2. punkta piemērošanu valsts atbalstam attiecībā uz kompensāciju par sabiedriskajiem pakalpojumiem dažiem uzņēmumiem, kuriem uzticēts sniegt pakalpojumus ar vispārēju tautsaimniecisku nozīmi, 6. pantā noteikto pārmērīgas kompensācijas kontroli.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17.03.2020. noteikumu Nr. 142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9.1.</w:t>
      </w:r>
      <w:r w:rsidR="00000000" w:rsidRPr="00000000" w:rsidDel="00000000">
        <w:rPr>
          <w:rtl w:val="0"/>
        </w:rPr>
        <w:t xml:space="preserve"> apakšpunktā minētajiem iznākuma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 datus par projekta ietekmi uz šādiem horizontālā principa "Ilgtspējīga attīstība" rādītājiem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ekoinovāciju jomā atbalstītie komersanti;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jaunizveidotās "zaļās" darba vietas atbalstītajos komersantos;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publiskie iepirkumi, kuros izmantoti "zaļā" publiskā iepirkuma principi;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sadarbības iestādei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34.2.1.</w:t>
      </w:r>
      <w:r w:rsidR="00000000" w:rsidRPr="00000000" w:rsidDel="00000000">
        <w:rPr>
          <w:rtl w:val="0"/>
        </w:rPr>
        <w:t xml:space="preserve"> un </w:t>
      </w:r>
      <w:r w:rsidR="00000000" w:rsidRPr="00000000" w:rsidDel="00000000">
        <w:rPr>
          <w:rtl w:val="0"/>
        </w:rPr>
        <w:t xml:space="preserve">34.2.2.</w:t>
      </w:r>
      <w:r w:rsidR="00000000" w:rsidRPr="00000000" w:rsidDel="00000000">
        <w:rPr>
          <w:rtl w:val="0"/>
        </w:rPr>
        <w:t xml:space="preserve"> apakšpunktā minētajiem rādītājiem vienlaikus ar informāciju par šo noteikumu </w:t>
      </w:r>
      <w:r w:rsidR="00000000" w:rsidRPr="00000000" w:rsidDel="00000000">
        <w:rPr>
          <w:rtl w:val="0"/>
        </w:rPr>
        <w:t xml:space="preserve">9.1.</w:t>
      </w:r>
      <w:r w:rsidR="00000000" w:rsidRPr="00000000" w:rsidDel="00000000">
        <w:rPr>
          <w:rtl w:val="0"/>
        </w:rPr>
        <w:t xml:space="preserve"> apakšpunktā minēto iznākuma rādītāju vērtību sasniegšanu;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34.2.3.</w:t>
      </w:r>
      <w:r w:rsidR="00000000" w:rsidRPr="00000000" w:rsidDel="00000000">
        <w:rPr>
          <w:rtl w:val="0"/>
        </w:rPr>
        <w:t xml:space="preserve"> apakšpunktā minēto rādītāju, iesniedzot sadarbības iestādē noslēguma maksājuma pieprasījumu.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iesniedzējs atbilstoši atbildīgās iestādes izstrādātajiem metodiskajiem norādījumiem veic izmaksu un ieguvumu analīzi (finanšu analīzi un ekonomisko analīzi), ievērojot, ka projekta ekonomiskā ienesīguma norma ir lielāka par sociālā diskonta likmi un projekta ekonomiskā neto pašreizējā vērtība ir lielāka par nulli. Projekta pārskata periodu (projekta dzīves ciklu) nosaka atbilstoši Komisijas 2014. gada 3. marta Regulas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(Eiropas Savienības Oficiālais Vēstnesis, 2014. gada 13. maijs, Nr. L 138) (turpmāk – Komisijas regula Nr.  </w:t>
      </w:r>
      <w:r w:rsidR="00000000" w:rsidRPr="00000000" w:rsidDel="00000000">
        <w:rPr>
          <w:rtl w:val="0"/>
        </w:rPr>
        <w:t xml:space="preserve">480/2014</w:t>
      </w:r>
      <w:r w:rsidR="00000000" w:rsidRPr="00000000" w:rsidDel="00000000">
        <w:rPr>
          <w:rtl w:val="0"/>
        </w:rPr>
        <w:t xml:space="preserve">), 1. pielikumam.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31.05.2016. noteikumiem Nr. 343; MK 06.06.2017. noteikumiem Nr. 309)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atbalstu komercdarbībai sniedz saskaņā ar Komisijas regulas Nr.  </w:t>
      </w:r>
      <w:r w:rsidR="00000000" w:rsidRPr="00000000" w:rsidDel="00000000">
        <w:rPr>
          <w:rtl w:val="0"/>
        </w:rPr>
        <w:t xml:space="preserve">651/2014</w:t>
      </w:r>
      <w:r w:rsidR="00000000" w:rsidRPr="00000000" w:rsidDel="00000000">
        <w:rPr>
          <w:rtl w:val="0"/>
        </w:rPr>
        <w:t xml:space="preserve"> 48. un 56. pantu un ja attiecīgajā projektā vai projekta daļā projekta pārskata periodā (projekta dzīves cikla laikā) ir radusies lielāka peļņa no pamatdarbības, nekā projektā plānots, finansējuma saņēmējs projekta pārskata perioda (projekta dzīves cikla) beigās veic šo noteikumu </w:t>
      </w:r>
      <w:r w:rsidR="00000000" w:rsidRPr="00000000" w:rsidDel="00000000">
        <w:rPr>
          <w:rtl w:val="0"/>
        </w:rPr>
        <w:t xml:space="preserve">35.</w:t>
      </w:r>
      <w:r w:rsidR="00000000" w:rsidRPr="00000000" w:rsidDel="00000000">
        <w:rPr>
          <w:rtl w:val="0"/>
        </w:rPr>
        <w:t xml:space="preserve"> punktā minētās izmaksu un ieguvumu analīzes pārrēķinu un sadarbības iestādei atmaksā starpību starp faktisko un plānoto peļņu no pamatdarbības.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iesniedzējs un sadarbības partneris nevar būt tāds saimnieciskās darbības veicējs (šo noteikumu izpratnē jebkura darbība, kas ietver preču un pakalpojumu piedāvāšanu tirgū par atlīdzību neatkarīgi no projekta iesniedzēja un sadarbības partnera juridiskās formas – tai skaitā pašvaldība vai pašvaldības kapitālsabiedrība, kas veic pašvaldības deleģēto pārvaldes uzdevumu izpildi), uz kuru ir attiecināma vismaz viena no šādām pazīmēm: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veicējam ar tiesas spriedumu ir pasludināts maksātnespējas process vai tiek īstenots tiesiskās aizsardzības process, ar tiesas lēmumu tiek īstenots ārpustiesas tiesiskās aizsardzības process, ir uzsākta bankrota procedūra, piemērota sanācija vai mierizlīgums, tā komercdarbība ir izbeigta vai tas atbilst normatīvajos aktos noteiktajiem kritērijiem, lai tam pēc kreditoru pieprasījuma pieprasītu maksātnespējas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saimnieciskās darbības veicējs uz iesnieguma iesniegšanas dienu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veicējs uz iesnieguma iesniegšanas dienu (ja kādam no dalībniekiem ir neierobežota atbildība par komersanta parādsaistībām) uzkrāto zaudējumu dēļ ir zaudējis vairāk nekā pusi no grāmatvedības uzskaitē uzrādītā kapitāla;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veicējs ir saņēmis glābšanas atbalstu un glābšanas atbalsta ietvaros saņemto aizdevumu nav atmaksājis vai nav atsaucis garantiju, vai ir saņēmis pārstrukturēšanas atbalstu, un uz to joprojām attiecas pārstrukturēšanas plāns;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saimnieciskās darbības veicējs nav mazais (sīkais)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dome ir pieņēmusi lēmumu par finanšu stabilizācijas pieteikuma iesniegšanu (attiecināms uz pašvaldību);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ministrs ir iecēlis pašvaldības finanšu stabilizācijas procesa uzraugu attiecīgajā pašvaldībā (attiecināms uz pašvaldību).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Specifiskā atbalsta ietvaros ieguldījumus infrastruktūrā, izņemot šo noteikumu </w:t>
      </w:r>
      <w:r w:rsidR="00000000" w:rsidRPr="00000000" w:rsidDel="00000000">
        <w:rPr>
          <w:rtl w:val="0"/>
        </w:rPr>
        <w:t xml:space="preserve">52.1.</w:t>
      </w:r>
      <w:r w:rsidR="00000000" w:rsidRPr="00000000" w:rsidDel="00000000">
        <w:rPr>
          <w:rtl w:val="0"/>
        </w:rPr>
        <w:t xml:space="preserve"> apakšpunktā minēto gadījumu, var veikt: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iesniedzēja īpašumā;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īpašumā, ja sadarbības partneris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izveidota iestāde;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kapitālsabiedrība, kas veic pašvaldības deleģēto pārvaldes uzdevumu izpildi;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publiskas personas īpašumā, ja īpašuma turējuma tiesības projekta iesniedzējs ir ieguvis uz termiņu, kas nav īsāks par pieciem gadiem no projekta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 vai sadarbības partnera (izņemot šo noteikumu </w:t>
      </w:r>
      <w:r w:rsidR="00000000" w:rsidRPr="00000000" w:rsidDel="00000000">
        <w:rPr>
          <w:rtl w:val="0"/>
        </w:rPr>
        <w:t xml:space="preserve">27.1.</w:t>
      </w:r>
      <w:r w:rsidR="00000000" w:rsidRPr="00000000" w:rsidDel="00000000">
        <w:rPr>
          <w:rtl w:val="0"/>
        </w:rPr>
        <w:t xml:space="preserve"> apakšpunktā noteikto sadarbības partneri) jaunas būves būvniecībai uz privātpersonai piederošas zemes, ievērojot šo noteikumu </w:t>
      </w:r>
      <w:r w:rsidR="00000000" w:rsidRPr="00000000" w:rsidDel="00000000">
        <w:rPr>
          <w:rtl w:val="0"/>
        </w:rPr>
        <w:t xml:space="preserve">38.</w:t>
      </w:r>
      <w:r w:rsidR="00000000" w:rsidRPr="00000000" w:rsidDel="00000000">
        <w:rPr>
          <w:rtl w:val="0"/>
        </w:rPr>
        <w:t xml:space="preserve"> punkta nosacījumus, 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vai sadarbības partneris līdz 2016. gada 31. decembrim ar zemes īpašnieku ir noslēdzis nomas līgumu, kura termiņš nav īsāks par pieciem gadiem no projekta noslēguma maksājuma veikšanas finansējuma saņēmējam, un ir saņēmis būvatļauju;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iesniedzējam vai sadarbības partnerim zemes īpašnieks ir piešķīris apbūves tiesību;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zemes īpašumā vai būvē, kuru pašvaldība nomā no privātpersonas, ja nomas līgums paredz attiecīgi pašvaldības nomātā zemes īpašuma vai būves izpirkšanu.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06.06.2017. noteikumiem Nr. 309)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Īpašuma vai turējuma tiesības attiecībā uz atbalstītajiem infrastruktūras objektiem nemaina (izņemot šo noteikumu </w:t>
      </w:r>
      <w:r w:rsidR="00000000" w:rsidRPr="00000000" w:rsidDel="00000000">
        <w:rPr>
          <w:rtl w:val="0"/>
        </w:rPr>
        <w:t xml:space="preserve">37.5.</w:t>
      </w:r>
      <w:r w:rsidR="00000000" w:rsidRPr="00000000" w:rsidDel="00000000">
        <w:rPr>
          <w:rtl w:val="0"/>
        </w:rPr>
        <w:t xml:space="preserve"> apakšpunktā minēto gadījumu),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publiskās personas īpašumā esošā būve tiek atsavināta par labu privātpersonai (tai skaitā, ja zemes īpašnieks ir piešķīris apbūves tiesību), būves atsavināšanu veic saskaņā ar normatīvajiem aktiem par publiskās personas mantas atsavināšanu.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nodrošina finansējuma saņēmējam avansa maksājumu, nepārsniedzot 90 procentus no projektam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ar saimniecisko darbību nesaistīts projekts tā ieviešanas gaitā vai uzraudzības periodā pēc tā pabeigšanas kļūst par projektu, kas saistīts ar saimniecisku darbību, finansējuma saņēmējs no privātā finansējuma atmaksā sadarbības iestādei visu saņemto publisko finansējumu. Ja projektam, kas saistīts ar saimniecisku darbību,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šo noteikumu </w:t>
      </w:r>
      <w:r w:rsidR="00000000" w:rsidRPr="00000000" w:rsidDel="00000000">
        <w:rPr>
          <w:rtl w:val="0"/>
        </w:rPr>
        <w:t xml:space="preserve">19.</w:t>
      </w:r>
      <w:r w:rsidR="00000000" w:rsidRPr="00000000" w:rsidDel="00000000">
        <w:rPr>
          <w:rtl w:val="0"/>
        </w:rPr>
        <w:t xml:space="preserve"> punktam.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Lēmumu par valsts atbalsta sniegšanu komersantam attiecībā uz reģionālā atbalsta piešķiršanu saskaņā ar Komisijas regulas Nr. 651/2014 14. pantu pieņem līdz 2021. gada 31. decembrim. Lēmumu attiecībā uz pārējiem atbalsta pasākumiem saskaņā ar Komisijas regulu Nr. 651/2014 pieņem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742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ka ar valsts atbalstu komercdarbībai saistīta projekta dokumentāciju glabā 10 gadus, sākot no dienas, kad ir piešķirts valsts atbalsts komercdarbībai saskaņā ar šiem noteikumiem. Ja valsts atbalstu komercdarbībai sniedz saskaņā ar Komisijas regulas Nr.  </w:t>
      </w:r>
      <w:r w:rsidR="00000000" w:rsidRPr="00000000" w:rsidDel="00000000">
        <w:rPr>
          <w:rtl w:val="0"/>
        </w:rPr>
        <w:t xml:space="preserve">651/2014</w:t>
      </w:r>
      <w:r w:rsidR="00000000" w:rsidRPr="00000000" w:rsidDel="00000000">
        <w:rPr>
          <w:rtl w:val="0"/>
        </w:rPr>
        <w:t xml:space="preserve"> 48. vai 56. pantu, finansējuma saņēmējs nodrošina, ka ar valsts atbalstu komercdarbībai saistīta projekta dokumentāciju glabā atbilstoši Komisijas regulas Nr.  </w:t>
      </w:r>
      <w:r w:rsidR="00000000" w:rsidRPr="00000000" w:rsidDel="00000000">
        <w:rPr>
          <w:rtl w:val="0"/>
        </w:rPr>
        <w:t xml:space="preserve">480/2014</w:t>
      </w:r>
      <w:r w:rsidR="00000000" w:rsidRPr="00000000" w:rsidDel="00000000">
        <w:rPr>
          <w:rtl w:val="0"/>
        </w:rPr>
        <w:t xml:space="preserve"> 1. pielikumā noteiktajam projekta pārskata periodam (projekta dzīves ciklam). Ja valsts atbalstu sniedz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valsts atbalsta saņēmējs un vispārējas tautsaimnieciskas nozīmes pakalpojuma pilnvarojuma uzlicējs nodrošina minētā lēmuma 8. pantā noteikto informācijas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 kas grozīta ar MK 17.03.2020. noteikumiem Nr. 142)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vai civiltiesiskā līguma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vai civiltiesisko līgumu par projekta īstenošanu, tai skaitā netiek ievēroti projektā noteiktie termiņi vai ir iestājušies citi apstākļi, kas negatīvi ietekmē vai var ietekmēt šo noteikumu </w:t>
      </w:r>
      <w:r w:rsidR="00000000" w:rsidRPr="00000000" w:rsidDel="00000000">
        <w:rPr>
          <w:rtl w:val="0"/>
        </w:rPr>
        <w:t xml:space="preserve">7.</w:t>
      </w:r>
      <w:r w:rsidR="00000000" w:rsidRPr="00000000" w:rsidDel="00000000">
        <w:rPr>
          <w:rtl w:val="0"/>
        </w:rPr>
        <w:t xml:space="preserve"> punktā minētā mērķa un (vai) specifiskā atbalsta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saskaņā ar vienošanos vai civiltiesisko līgumu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Projektā iekļauj šādas atbalstāmās darbības, kas sekmē šo noteikumu </w:t>
      </w:r>
      <w:r w:rsidR="00000000" w:rsidRPr="00000000" w:rsidDel="00000000">
        <w:rPr>
          <w:rtl w:val="0"/>
        </w:rPr>
        <w:t xml:space="preserve">9.1.</w:t>
      </w:r>
      <w:r w:rsidR="00000000" w:rsidRPr="00000000" w:rsidDel="00000000">
        <w:rPr>
          <w:rtl w:val="0"/>
        </w:rPr>
        <w:t xml:space="preserve"> apakšpunktā minēto iznākuma rādītāju sasniegšanu un ietver investīcijas publiskas personas, sadales sistēmas operatora vai sabiedrisko pakalpojumu sniedzēja īpašumā vai turējumā esošas un komercdarbības atbalstam paredzētas publiskās infrastruktūras attīstībai un pieejamībai reģionos (ārpus Rīgas pilsētas) saskaņā ar pašvaldības attīstības programmā (tai skaitā novadu teritorijās ārpus attīstības centriem) noteikto: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industriālo pieslēgumu ierīkošana un to saistītās jaudas palielināšana;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ceļu satiksmei paredzētās infrastruktūras attīstīšana;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komercdarbības mērķiem paredzēto ēku un to infrastruktūras attīstīšana, izņemot ēkas, kurās paredzēta izmitināšana (NACE I sadaļa 55. nodaļa);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labiekārtošana;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publicitātes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17.03.2020. noteikumiem Nr. 142)</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Projekta ietvaros atbalsta darbības, kas minētas šo noteikumu </w:t>
      </w:r>
      <w:r w:rsidR="00000000" w:rsidRPr="00000000" w:rsidDel="00000000">
        <w:rPr>
          <w:rtl w:val="0"/>
        </w:rPr>
        <w:t xml:space="preserve">44.</w:t>
      </w:r>
      <w:r w:rsidR="00000000" w:rsidRPr="00000000" w:rsidDel="00000000">
        <w:rPr>
          <w:rtl w:val="0"/>
        </w:rPr>
        <w:t xml:space="preserve"> punktā un vienlaikus sekmē šo noteikumu II nodaļā minētā specifiskā atbalsta mērķa sasniegšanu. Atbalstāma ir vides prasību integrācija preču un pakalpojumu iepirkumos (zaļais publiskais iepirkums).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personāla izmaksas, kuras plāno kā vienu izmaksu pozīciju, piemērojot netiešo izmaksu vienoto likmi un nepārsniedzot 15 procentus no šo noteikumu </w:t>
      </w:r>
      <w:r w:rsidR="00000000" w:rsidRPr="00000000" w:rsidDel="00000000">
        <w:rPr>
          <w:rtl w:val="0"/>
        </w:rPr>
        <w:t xml:space="preserve">47.1.</w:t>
      </w:r>
      <w:r w:rsidR="00000000" w:rsidRPr="00000000" w:rsidDel="00000000">
        <w:rPr>
          <w:rtl w:val="0"/>
        </w:rPr>
        <w:t xml:space="preserve"> apakšpunktā minētajām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(pakalpojuma) līguma pamata, tai skaitā valsts sociālās apdrošināšanas obligātās iemaksas no apliekamajām attiecināmajām izmaksām,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56 580 </w:t>
      </w:r>
      <w:r w:rsidR="00000000" w:rsidRPr="00000000" w:rsidDel="00000000">
        <w:rPr>
          <w:i w:val="1"/>
          <w:rtl w:val="0"/>
        </w:rPr>
        <w:t xml:space="preserve">euro</w:t>
      </w:r>
      <w:r w:rsidR="00000000" w:rsidRPr="00000000" w:rsidDel="00000000">
        <w:rPr>
          <w:rtl w:val="0"/>
        </w:rPr>
        <w:t xml:space="preserve"> gadā, ja tiešās attiecināmās izmaksas ir vienādas ar vai lielākas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24 426 </w:t>
      </w:r>
      <w:r w:rsidR="00000000" w:rsidRPr="00000000" w:rsidDel="00000000">
        <w:rPr>
          <w:i w:val="1"/>
          <w:rtl w:val="0"/>
        </w:rPr>
        <w:t xml:space="preserve">euro</w:t>
      </w:r>
      <w:r w:rsidR="00000000" w:rsidRPr="00000000" w:rsidDel="00000000">
        <w:rPr>
          <w:rtl w:val="0"/>
        </w:rPr>
        <w:t xml:space="preserve"> gadā, pieskaitot 0,64 procentus no tiešajām attiecināmajām izmaksām, neieskaitot tiešās personāla izmaksas, ja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pamatojošās dokumentācijas sagatavošanas izmaksas (izņemot projekta iesnieguma veidlapas aizpildīšanas izmaksas), nepārsniedzot septiņus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apliecinājuma kartes vai paskaidrojuma raksta izstrāde visām projektā paredzētajām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audita, tai skaitā energoaudita, ekspertīzes, izpētes izmaksas, ja to veikšana ir priekšnosacījums būvprojekta, būvdarbu ieceres dokumentācijas vai būvprojekta minimālā sastāvā izstrādei;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analīzes, ekonomiskās analīzes vai izmaksu un ieguvumu analīzes izstrāde;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normatīvajos aktos par ietekmes uz vidi novērtējumu noteikto dokumentu sagatavošana;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jaunas būves būvniecības, esošas būves pārbūves, atjaunošanas vai restaurācijas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satiksmes pārvadu, ielu vai ceļu (tai skaitā ar grants segumu, ja būvē jaunu ceļu, caurteku) un ar to saistītās infrastruktūras būvniecība, pārbūve vai atjaunošana pašvaldības noteiktajā ar komercdarbību saistītajā teritorijā vai funkcionāls savienojums, kas nepārsniedz divu kilometru garumu līdz tai (neieskaitot komersantam apsaimniekošanā nodoto ceļa posmu), tai skaitā lietus ūdens kanalizācijas infrastruktūras un ielu apgaismojuma būvniecība, pārbūve vai atjaunošana. Funkcionālā savienojuma izmaksas ir attiecināmas arī tad, ja starp teritoriju, kas saistīta ar komercdarbību, un funkcionālo savienojumu ir ielas vai ceļa posms, kas nav garāks par 200 metriem nacionālas un reģionālas nozīmes attīstības centros (pilsētās) un 400 metriem novadu teritorijā ārpus nacionālas un reģionālas nozīmes attīstības centriem, izņemot gadījumu, kad funkcionālais savienojums ir vienīgā alternatīva nokļūšanai no teritorijas, kas saistīta ar komercdarbību, līdz publisko ceļu tīklam;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un ar to saistītās infrastruktūras būvniecība, pārbūve, atjaunošana vai restaurācija (tai skaitā iekārtu (izņemot ražošanas iekārtas) un tāda aprīkojuma iegāde un uzstādīšana, kas paredzēts būvprojektā un nepieciešams būves vai tās daļas pieņemšanai ekspluatācijā vai kas nepieciešams ēkas funkcionalitātes nodrošināšanai un kas veido ēkas kopējo neatdalāmo infrastruktūru) un ēkas funkcionalitātes nodrošināšanai nepieciešamo sabiedrisko pakalpojumu pieslēgumu būvniecība, pārbūve vai atjaunošana;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ūdenssaimniecības (dzeramā ūdens ieguves, sagatavošanas un piegādes infrastruktūra, sadzīves notekūdeņu savākšanas, attīrīšanas un novadīšanas infrastruktūra, izņemot ražošanas notekūdeņu priekšattīrīšanu, dūņu pārstrādi un apsaimniekošanu), siltumapgādes, gāzes, elektroenerģijas infrastruktūras būvniecība vai pārbūve (jaudas palielināšana), izņemot izmaksas, kas saistītas ar elektrostacijas vai koģenerācijas stacijas būvniecību, par kuru Ekonomikas ministrija ir pieņēmusi lēmumu par tiesību piešķiršanu komersantam pārdot tajā saražoto elektroenerģiju obligāti iepērkamā elektroenerģijas apjoma veidā vai par tiesību piešķiršanu tam saņemt garantētu maksu par elektrostacijā vai koģenerācijas stacijā uzstādīto elektrisko jaudu;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graustu demontāža, teritorijas attīrīšana, cietā seguma laukuma būvniecība, pārbūve vai atjaunošana rūpnieciskās apbūves teritorijā;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virszemes un pazemes komunikāciju infrastruktūras pārbūve, nepalielinot tās apkalpes jaudu raksturojošos tehniskos parametrus, ja, veicot projektā plānotās satiksmes pārvadu, ielu, ceļu infrastruktūras būvniecības vai teritorijas labiekārtošanas darbības, saskaņā ar sertificēta būvinženiera ekspertīzes atzinumā norādīto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vai gāzes apgādes pakalpojumiem, nodrošinot, ka investīcijas nerada priekšrocības inženiertīklu īpašniekam un atbilst nosacījumiem par valsts atbalstu komercdarbībai;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autoruzraudzības, būvuzraudzības, arheoloģiskās uzraudzības izmaksas, kas kopsummā nepārsniedz 10 procentus no būvdarbu līgumu summas;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būves nodošanu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nekustamā īpašuma iegādes izmaksas, nepārsniedzot 10 procentus no projekta kopējām attiecināmajām izmaksām, ja nekustamā īpašuma iegāde nepieciešama projekta darbību īstenošanai;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projekta darbībām tieši saistīto publicitātes pasākumu izmaksas, kas veiktas saskaņā ar normatīvajiem aktiem par kārtību, kādā Eiropas Savienības struktūrfondu un Kohēzijas fonda ieviešanā 2014.–2020. gada plānošanas periodā nodrošināma komunikācijas un vizuālās identitātes prasību ievērošana, un nepārsniedz divus procentus no projekta kopējām attiecināmajām tiešajām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31.05.2016. noteikumiem Nr. 343; MK 06.06.2017. noteikumiem Nr. 309)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Neparedzētie izdevumi nepārsniedz piecus procentus no projekta kopējām attiecināmajām tiešajām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ja tos nevar atgūt atbilstoši normatīvajiem aktiem par pievienotās vērtības nodokli.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Izmaksas, kas nav saistītas ar valsts atbalstu komercdarbībai, ir attiecināmas atbilstoši šo noteikumu </w:t>
      </w:r>
      <w:r w:rsidR="00000000" w:rsidRPr="00000000" w:rsidDel="00000000">
        <w:rPr>
          <w:rtl w:val="0"/>
        </w:rPr>
        <w:t xml:space="preserve">19.1.1.</w:t>
      </w:r>
      <w:r w:rsidR="00000000" w:rsidRPr="00000000" w:rsidDel="00000000">
        <w:rPr>
          <w:rtl w:val="0"/>
        </w:rPr>
        <w:t xml:space="preserve"> apakšpunktā minētajām izmaksām. Izmaksas, kas ir saistītas ar valsts atbalstu komercdarbībai, ir ieguldījumi materiālajos aktīvos (zeme, ēka), kas atbilst Komisijas regulas Nr.  </w:t>
      </w:r>
      <w:r w:rsidR="00000000" w:rsidRPr="00000000" w:rsidDel="00000000">
        <w:rPr>
          <w:rtl w:val="0"/>
        </w:rPr>
        <w:t xml:space="preserve">651/2014</w:t>
      </w:r>
      <w:r w:rsidR="00000000" w:rsidRPr="00000000" w:rsidDel="00000000">
        <w:rPr>
          <w:rtl w:val="0"/>
        </w:rPr>
        <w:t xml:space="preserve"> 2. panta 29. un 49. punktam un Komisijas regulas Nr.  </w:t>
      </w:r>
      <w:r w:rsidR="00000000" w:rsidRPr="00000000" w:rsidDel="00000000">
        <w:rPr>
          <w:rtl w:val="0"/>
        </w:rPr>
        <w:t xml:space="preserve">702/2014</w:t>
      </w:r>
      <w:r w:rsidR="00000000" w:rsidRPr="00000000" w:rsidDel="00000000">
        <w:rPr>
          <w:rtl w:val="0"/>
        </w:rPr>
        <w:t xml:space="preserve"> 2. panta 21. apakšpunktam un ir attiecināmas atbilstoši 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 noteiktajām izmaksām, kā arī izmaksas, kas ir saistītas ar valsts atbalstu komercdarbībai un ir atlīdzības maksājumi – ieguldījumi sabiedrisko pakalpojumu sniedzēju infrastruktūrā, kas ir attiecināmi atbilstoši šo noteikumu </w:t>
      </w:r>
      <w:r w:rsidR="00000000" w:rsidRPr="00000000" w:rsidDel="00000000">
        <w:rPr>
          <w:rtl w:val="0"/>
        </w:rPr>
        <w:t xml:space="preserve">19.1.2.</w:t>
      </w:r>
      <w:r w:rsidR="00000000" w:rsidRPr="00000000" w:rsidDel="00000000">
        <w:rPr>
          <w:rtl w:val="0"/>
        </w:rPr>
        <w:t xml:space="preserve"> apakšpunktā minētajām izmaksām. Sniedzot valsts atbalstu komercdarbībai saskaņā ar Komisijas regulas Nr.  </w:t>
      </w:r>
      <w:r w:rsidR="00000000" w:rsidRPr="00000000" w:rsidDel="00000000">
        <w:rPr>
          <w:rtl w:val="0"/>
        </w:rPr>
        <w:t xml:space="preserve">651/2014</w:t>
      </w:r>
      <w:r w:rsidR="00000000" w:rsidRPr="00000000" w:rsidDel="00000000">
        <w:rPr>
          <w:rtl w:val="0"/>
        </w:rPr>
        <w:t xml:space="preserve"> 14., 48., 56. pantu, Komisijas regulas Nr.  </w:t>
      </w:r>
      <w:r w:rsidR="00000000" w:rsidRPr="00000000" w:rsidDel="00000000">
        <w:rPr>
          <w:rtl w:val="0"/>
        </w:rPr>
        <w:t xml:space="preserve">702/2014</w:t>
      </w:r>
      <w:r w:rsidR="00000000" w:rsidRPr="00000000" w:rsidDel="00000000">
        <w:rPr>
          <w:rtl w:val="0"/>
        </w:rPr>
        <w:t xml:space="preserve"> 14. pantu un Komisijas regulas Nr.  </w:t>
      </w:r>
      <w:r w:rsidR="00000000" w:rsidRPr="00000000" w:rsidDel="00000000">
        <w:rPr>
          <w:rtl w:val="0"/>
        </w:rPr>
        <w:t xml:space="preserve">1388/2014</w:t>
      </w:r>
      <w:r w:rsidR="00000000" w:rsidRPr="00000000" w:rsidDel="00000000">
        <w:rPr>
          <w:rtl w:val="0"/>
        </w:rPr>
        <w:t xml:space="preserve"> 27., 28., 31. un 42. pantu, šo noteikumu </w:t>
      </w:r>
      <w:r w:rsidR="00000000" w:rsidRPr="00000000" w:rsidDel="00000000">
        <w:rPr>
          <w:rtl w:val="0"/>
        </w:rPr>
        <w:t xml:space="preserve">47.1.</w:t>
      </w:r>
      <w:r w:rsidR="00000000" w:rsidRPr="00000000" w:rsidDel="00000000">
        <w:rPr>
          <w:rtl w:val="0"/>
        </w:rPr>
        <w:t xml:space="preserve"> apakšpunktā minētās izmaksas, kas radušās uz uzņēmuma (pakalpojuma) līguma pamata, kā arī </w:t>
      </w:r>
      <w:r w:rsidR="00000000" w:rsidRPr="00000000" w:rsidDel="00000000">
        <w:rPr>
          <w:rtl w:val="0"/>
        </w:rPr>
        <w:t xml:space="preserve">47.3.1.</w:t>
      </w:r>
      <w:r w:rsidR="00000000" w:rsidRPr="00000000" w:rsidDel="00000000">
        <w:rPr>
          <w:rtl w:val="0"/>
        </w:rPr>
        <w:t xml:space="preserve">, </w:t>
      </w:r>
      <w:r w:rsidR="00000000" w:rsidRPr="00000000" w:rsidDel="00000000">
        <w:rPr>
          <w:rtl w:val="0"/>
        </w:rPr>
        <w:t xml:space="preserve">47.3.2.</w:t>
      </w:r>
      <w:r w:rsidR="00000000" w:rsidRPr="00000000" w:rsidDel="00000000">
        <w:rPr>
          <w:rtl w:val="0"/>
        </w:rPr>
        <w:t xml:space="preserve">, </w:t>
      </w:r>
      <w:r w:rsidR="00000000" w:rsidRPr="00000000" w:rsidDel="00000000">
        <w:rPr>
          <w:rtl w:val="0"/>
        </w:rPr>
        <w:t xml:space="preserve">47.3.3.</w:t>
      </w:r>
      <w:r w:rsidR="00000000" w:rsidRPr="00000000" w:rsidDel="00000000">
        <w:rPr>
          <w:rtl w:val="0"/>
        </w:rPr>
        <w:t xml:space="preserve">, </w:t>
      </w:r>
      <w:r w:rsidR="00000000" w:rsidRPr="00000000" w:rsidDel="00000000">
        <w:rPr>
          <w:rtl w:val="0"/>
        </w:rPr>
        <w:t xml:space="preserve">47.4.</w:t>
      </w:r>
      <w:r w:rsidR="00000000" w:rsidRPr="00000000" w:rsidDel="00000000">
        <w:rPr>
          <w:rtl w:val="0"/>
        </w:rPr>
        <w:t xml:space="preserve">, </w:t>
      </w:r>
      <w:r w:rsidR="00000000" w:rsidRPr="00000000" w:rsidDel="00000000">
        <w:rPr>
          <w:rtl w:val="0"/>
        </w:rPr>
        <w:t xml:space="preserve">47.5.</w:t>
      </w:r>
      <w:r w:rsidR="00000000" w:rsidRPr="00000000" w:rsidDel="00000000">
        <w:rPr>
          <w:rtl w:val="0"/>
        </w:rPr>
        <w:t xml:space="preserve">, </w:t>
      </w:r>
      <w:r w:rsidR="00000000" w:rsidRPr="00000000" w:rsidDel="00000000">
        <w:rPr>
          <w:rtl w:val="0"/>
        </w:rPr>
        <w:t xml:space="preserve">47.6.</w:t>
      </w:r>
      <w:r w:rsidR="00000000" w:rsidRPr="00000000" w:rsidDel="00000000">
        <w:rPr>
          <w:rtl w:val="0"/>
        </w:rPr>
        <w:t xml:space="preserve">, </w:t>
      </w:r>
      <w:r w:rsidR="00000000" w:rsidRPr="00000000" w:rsidDel="00000000">
        <w:rPr>
          <w:rtl w:val="0"/>
        </w:rPr>
        <w:t xml:space="preserve">47.7.</w:t>
      </w:r>
      <w:r w:rsidR="00000000" w:rsidRPr="00000000" w:rsidDel="00000000">
        <w:rPr>
          <w:rtl w:val="0"/>
        </w:rPr>
        <w:t xml:space="preserve">, </w:t>
      </w:r>
      <w:r w:rsidR="00000000" w:rsidRPr="00000000" w:rsidDel="00000000">
        <w:rPr>
          <w:rtl w:val="0"/>
        </w:rPr>
        <w:t xml:space="preserve">47.8.</w:t>
      </w:r>
      <w:r w:rsidR="00000000" w:rsidRPr="00000000" w:rsidDel="00000000">
        <w:rPr>
          <w:rtl w:val="0"/>
        </w:rPr>
        <w:t xml:space="preserve"> apakšpunktā un </w:t>
      </w:r>
      <w:r w:rsidR="00000000" w:rsidRPr="00000000" w:rsidDel="00000000">
        <w:rPr>
          <w:rtl w:val="0"/>
        </w:rPr>
        <w:t xml:space="preserve">49.</w:t>
      </w:r>
      <w:r w:rsidR="00000000" w:rsidRPr="00000000" w:rsidDel="00000000">
        <w:rPr>
          <w:rtl w:val="0"/>
        </w:rPr>
        <w:t xml:space="preserve"> punktā minētās izmaksas ir attiecināmas, ja tās veido projekta ietvaros radīto pamatlīdzekļu vērtību. Projekta ietvaros var kombinēt izmaksas, kuras ir saistītas un kuras nav saistītas ar valsts atbalstu komercdarbībai.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46.</w:t>
      </w:r>
      <w:r w:rsidR="00000000" w:rsidRPr="00000000" w:rsidDel="00000000">
        <w:rPr>
          <w:rtl w:val="0"/>
        </w:rPr>
        <w:t xml:space="preserve"> punktā minētās izmaksas aprēķina: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tikai tām izmaksām, kas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proporcionāli tikai to izmaksu pozīciju daļai, kas nav saistīta ar valsts atbalstu komercdarbībai;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neiesniedzot sadarbības iestādei izmaksu pamatojošos dokumentus par netiešo izmaksu izlietojumu. Ja projektā piešķir valsts atbalstu komercdarbībai, vienotās likmes metodi neizmanto.</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47.3.3.</w:t>
      </w:r>
      <w:r w:rsidR="00000000" w:rsidRPr="00000000" w:rsidDel="00000000">
        <w:rPr>
          <w:rtl w:val="0"/>
        </w:rPr>
        <w:t xml:space="preserve"> apakšpunktā minētās: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gāzes un elektroenerģijas infrastruktūras izmaksas veic, ja atbalstītie infrastruktūras objekti pēc projekta īstenošanas ir sadales sistēmas operatora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ūdenssaimniecības un (vai) siltumapgādes infrastruktūras izmaksas veic, ja atbalstītie infrastruktūras objekti pēc projekta īstenošanas ir sabiedrisko pakalpojumu sniedzēju īpašumā;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notekūdeņu attīrīšanas un dzeramā ūdens ieguves un sagatavošanas infrastruktūras izmaksas ir attiecināmas, 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10 procentus no projekta kopējām attiecināmajām izmaksām un attiecas tikai uz ūdenssaimniecības sabiedrisko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tehniski un ekonomiski efektīvāko risinājumu, kas pamatots ar alternatīvu analīzi;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notekūdeņu novadīšanu plānotajā infrastruktūrā un dzeramā ūdens lietošanu un piegādi ir noslēgts priekšlīgums ar komersantu kā potenciālo ūdenssaimniecības sabiedrisko pakalpojumu saņēmēju, bet, ja potenciālais pakalpojuma lietotājs nav zināms, šo noteikumu </w:t>
      </w:r>
      <w:r w:rsidR="00000000" w:rsidRPr="00000000" w:rsidDel="00000000">
        <w:rPr>
          <w:rtl w:val="0"/>
        </w:rPr>
        <w:t xml:space="preserve">31.</w:t>
      </w:r>
      <w:r w:rsidR="00000000" w:rsidRPr="00000000" w:rsidDel="00000000">
        <w:rPr>
          <w:rtl w:val="0"/>
        </w:rPr>
        <w:t xml:space="preserve"> punktā minētajā komersanta apliecinājumā par interesi ir iekļauts aptuvenais pakalpojumu izmantošanas apjoms (kubikmetri diennaktī) un apliecināta pakalpojuma nepieciešamība;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prognozētais ūdenssaimniecības pakalpojumu tarifu plāns ir saskaņots ar komersantu kā potenciālo ūdenssaimniecības sabiedrisko pakalpojumu saņēmēju, bet, ja potenciālais pakalpojuma lietotājs nav zināms, prognozētais ūdenssaimniecības pakalpojumu tarifu plāns ir iekļauts šo noteikumu </w:t>
      </w:r>
      <w:r w:rsidR="00000000" w:rsidRPr="00000000" w:rsidDel="00000000">
        <w:rPr>
          <w:rtl w:val="0"/>
        </w:rPr>
        <w:t xml:space="preserve">31.</w:t>
      </w:r>
      <w:r w:rsidR="00000000" w:rsidRPr="00000000" w:rsidDel="00000000">
        <w:rPr>
          <w:rtl w:val="0"/>
        </w:rPr>
        <w:t xml:space="preserve"> punktā minētajā komersanta apliecinājumā par interesi.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projekta ietvaros tiek plānotas šo noteikumu </w:t>
      </w:r>
      <w:r w:rsidR="00000000" w:rsidRPr="00000000" w:rsidDel="00000000">
        <w:rPr>
          <w:rtl w:val="0"/>
        </w:rPr>
        <w:t xml:space="preserve">47.3.1.</w:t>
      </w:r>
      <w:r w:rsidR="00000000" w:rsidRPr="00000000" w:rsidDel="00000000">
        <w:rPr>
          <w:rtl w:val="0"/>
        </w:rPr>
        <w:t xml:space="preserve"> apakšpunktā minētās apgaismojuma izmaksas, </w:t>
      </w:r>
      <w:r w:rsidR="00000000" w:rsidRPr="00000000" w:rsidDel="00000000">
        <w:rPr>
          <w:rtl w:val="0"/>
        </w:rPr>
        <w:t xml:space="preserve">47.3.2.</w:t>
      </w:r>
      <w:r w:rsidR="00000000" w:rsidRPr="00000000" w:rsidDel="00000000">
        <w:rPr>
          <w:rtl w:val="0"/>
        </w:rPr>
        <w:t xml:space="preserve"> apakšpunktā minētās izmaksas un </w:t>
      </w:r>
      <w:r w:rsidR="00000000" w:rsidRPr="00000000" w:rsidDel="00000000">
        <w:rPr>
          <w:rtl w:val="0"/>
        </w:rPr>
        <w:t xml:space="preserve">47.3.3.</w:t>
      </w:r>
      <w:r w:rsidR="00000000" w:rsidRPr="00000000" w:rsidDel="00000000">
        <w:rPr>
          <w:rtl w:val="0"/>
        </w:rPr>
        <w:t xml:space="preserve"> apakšpunktā minētās notekūdeņu attīrīšanas un dzeramā ūdens ieguves un sagatavošanas infrastruktūras izmaksas, projekta iesniedzējs projekta iesniegumā norāda enerģijas patēriņu (megavatstundas) pirms projekta īstenošanas. Finansējuma saņēmējam ir pienākums informēt sadarbības iestādi par enerģijas patēriņu (megavatstundas) trīs gadus pēc projekta īstenošanas.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projekta iesniedzējam vai sadarbības partnerim šo noteikumu </w:t>
      </w:r>
      <w:r w:rsidR="00000000" w:rsidRPr="00000000" w:rsidDel="00000000">
        <w:rPr>
          <w:rtl w:val="0"/>
        </w:rPr>
        <w:t xml:space="preserve">47.3.3.</w:t>
      </w:r>
      <w:r w:rsidR="00000000" w:rsidRPr="00000000" w:rsidDel="00000000">
        <w:rPr>
          <w:rtl w:val="0"/>
        </w:rPr>
        <w:t xml:space="preserve"> apakšpunktā minētās elektroenerģijas infrastruktūras izmaksas kompensē sadales sistēmas operators, sadarbības partneris atmaksā finansējuma saņēmējam, bet finansējuma saņēmējs vismaz reizi gadā atmaksā sadarbības iestādei attiecīgo izmaksu kompensācijas Eiropas Reģionālās attīstības fonda finansējuma 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Sadarbības iestāde lēmumu par šo noteikumu </w:t>
      </w:r>
      <w:r w:rsidR="00000000" w:rsidRPr="00000000" w:rsidDel="00000000">
        <w:rPr>
          <w:rtl w:val="0"/>
        </w:rPr>
        <w:t xml:space="preserve">12.</w:t>
      </w:r>
      <w:r w:rsidR="00000000" w:rsidRPr="00000000" w:rsidDel="00000000">
        <w:rPr>
          <w:rtl w:val="0"/>
        </w:rPr>
        <w:t xml:space="preserve"> punktā minētā atmaksājamā finansējuma apmēru pieņem sešu mēnešu laikā pēc apstiprinātajā projekta iesniegumā noteiktā iznākuma rādītāju sasniegšanas termiņa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sadarbības iestāde ir pieņēmusi šo noteikumu </w:t>
      </w:r>
      <w:r w:rsidR="00000000" w:rsidRPr="00000000" w:rsidDel="00000000">
        <w:rPr>
          <w:rtl w:val="0"/>
        </w:rPr>
        <w:t xml:space="preserve">55.</w:t>
      </w:r>
      <w:r w:rsidR="00000000" w:rsidRPr="00000000" w:rsidDel="00000000">
        <w:rPr>
          <w:rtl w:val="0"/>
        </w:rPr>
        <w:t xml:space="preserve"> punktā minēto lēmumu, finansējuma saņēmējs šo noteikumu </w:t>
      </w:r>
      <w:r w:rsidR="00000000" w:rsidRPr="00000000" w:rsidDel="00000000">
        <w:rPr>
          <w:rtl w:val="0"/>
        </w:rPr>
        <w:t xml:space="preserve">12.</w:t>
      </w:r>
      <w:r w:rsidR="00000000" w:rsidRPr="00000000" w:rsidDel="00000000">
        <w:rPr>
          <w:rtl w:val="0"/>
        </w:rPr>
        <w:t xml:space="preserve"> punktā minēto atmaksājamo finansējumu atmaksā 12 mēnešu laikā no lēmuma spēkā stāšanās dienas saskaņā ar civiltiesisko līgumu vai vienošanos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w:t>
      </w:r>
      <w:r w:rsidR="00000000" w:rsidRPr="00000000" w:rsidDel="00000000">
        <w:rPr>
          <w:rtl w:val="0"/>
        </w:rPr>
        <w:t xml:space="preserve"> punktā minēto atmaksājamo finansējumu nav iespējams atmaksāt 12 mēnešu laikā, finansējuma saņēmējs un sadarbības iestāde var vienoties par atmaksājamā finansējuma atmaksas grafiku, kas kopumā nepārsniedz 24 mēnešus no šo noteikumu </w:t>
      </w:r>
      <w:r w:rsidR="00000000" w:rsidRPr="00000000" w:rsidDel="00000000">
        <w:rPr>
          <w:rtl w:val="0"/>
        </w:rPr>
        <w:t xml:space="preserve">55.</w:t>
      </w:r>
      <w:r w:rsidR="00000000" w:rsidRPr="00000000" w:rsidDel="00000000">
        <w:rPr>
          <w:rtl w:val="0"/>
        </w:rPr>
        <w:t xml:space="preserve"> punktā minētā lēmuma spēkā stāšanās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54.</w:t>
      </w:r>
      <w:r w:rsidR="00000000" w:rsidRPr="00000000" w:rsidDel="00000000">
        <w:rPr>
          <w:rtl w:val="0"/>
        </w:rPr>
        <w:t xml:space="preserve"> punktā minēto atmaksāto finansējumu izmanto šo noteikumu </w:t>
      </w:r>
      <w:r w:rsidR="00000000" w:rsidRPr="00000000" w:rsidDel="00000000">
        <w:rPr>
          <w:rtl w:val="0"/>
        </w:rPr>
        <w:t xml:space="preserve">14.</w:t>
      </w:r>
      <w:r w:rsidR="00000000" w:rsidRPr="00000000" w:rsidDel="00000000">
        <w:rPr>
          <w:rtl w:val="0"/>
        </w:rPr>
        <w:t xml:space="preserve"> punktā minētās attiecīgās atlases kārtas īstenošanai.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Valsts atbalstu komercdarbībai projekta iesniedzējam un sadarbības partnerim piešķir,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ievēroti visi šajā apakšpunktā minētie Komisijas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Komisijas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Komisijas regulu Nr.  </w:t>
      </w:r>
      <w:r w:rsidR="00000000" w:rsidRPr="00000000" w:rsidDel="00000000">
        <w:rPr>
          <w:rtl w:val="0"/>
        </w:rPr>
        <w:t xml:space="preserve">651/2014</w:t>
      </w:r>
      <w:r w:rsidR="00000000" w:rsidRPr="00000000" w:rsidDel="00000000">
        <w:rPr>
          <w:rtl w:val="0"/>
        </w:rPr>
        <w:t xml:space="preserve"> un kurām tiek nodrošināta izmaksu nošķiršana tādējādi, ka darbības izslēgtajās nozarēs negūst labumu no atbalsta, kas piešķirts saskaņā ar regulu Nr.  </w:t>
      </w:r>
      <w:r w:rsidR="00000000" w:rsidRPr="00000000" w:rsidDel="00000000">
        <w:rPr>
          <w:rtl w:val="0"/>
        </w:rPr>
        <w:t xml:space="preserve">651/2014</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 panta 5. punkta nosacījumi, ka atbalsta pasākums neietver Eiropas Savienības tiesību pārkāpumus;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4. panta 1. punkta "x" un "cc" apakšpunkta nosacījumi, ka individuālais atbalsts nepārsniedz šajos apakšpunktos noteiktās paziņošanas robežvērtības;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13. panta "a" un "b" apakšpunkta nosacījumi, kas paredz gadījumus, kādos nepiemēro Komisijas regulas Nr.  </w:t>
      </w:r>
      <w:r w:rsidR="00000000" w:rsidRPr="00000000" w:rsidDel="00000000">
        <w:rPr>
          <w:rtl w:val="0"/>
        </w:rPr>
        <w:t xml:space="preserve">651/2014</w:t>
      </w:r>
      <w:r w:rsidR="00000000" w:rsidRPr="00000000" w:rsidDel="00000000">
        <w:rPr>
          <w:rtl w:val="0"/>
        </w:rPr>
        <w:t xml:space="preserve"> 14. pantu (attiecināms, ja valsts atbalsts komercdarbībai tiek sniegts atbilstoši Komisijas regulas Nr.  </w:t>
      </w:r>
      <w:r w:rsidR="00000000" w:rsidRPr="00000000" w:rsidDel="00000000">
        <w:rPr>
          <w:rtl w:val="0"/>
        </w:rPr>
        <w:t xml:space="preserve">651/2014</w:t>
      </w:r>
      <w:r w:rsidR="00000000" w:rsidRPr="00000000" w:rsidDel="00000000">
        <w:rPr>
          <w:rtl w:val="0"/>
        </w:rPr>
        <w:t xml:space="preserve"> 14. pantam);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14. panta 13. punkta nosacījumi, kas paredz, ka ikvienu sākotnējo ieguldījumu, kuru valsts atbalsta komercdarbībai saņēmējs ir sācis triju gadu laikā no dienas, kad sākti darbi pie cita atbalstītā ieguldījuma ar ieguldījumiem saistītā teritorijā, uzskata par daļu no vienota ieguldījumu projekta. Šo noteikumu ietvaros valsts atbalsts komercdarbībai nevar tikt sniegts, ja vienotais ieguldījumu projekts pārsniedz liela ieguldījumu projekta apjomu – 50 000 000 </w:t>
      </w:r>
      <w:r w:rsidR="00000000" w:rsidRPr="00000000" w:rsidDel="00000000">
        <w:rPr>
          <w:i w:val="1"/>
          <w:rtl w:val="0"/>
        </w:rPr>
        <w:t xml:space="preserve">euro</w:t>
      </w:r>
      <w:r w:rsidR="00000000" w:rsidRPr="00000000" w:rsidDel="00000000">
        <w:rPr>
          <w:rtl w:val="0"/>
        </w:rPr>
        <w:t xml:space="preserve"> (attiecināms, ja valsts atbalsts komercdarbībai tiek sniegts atbilstoši Komisijas regulas Nr.  </w:t>
      </w:r>
      <w:r w:rsidR="00000000" w:rsidRPr="00000000" w:rsidDel="00000000">
        <w:rPr>
          <w:rtl w:val="0"/>
        </w:rPr>
        <w:t xml:space="preserve">651/2014</w:t>
      </w:r>
      <w:r w:rsidR="00000000" w:rsidRPr="00000000" w:rsidDel="00000000">
        <w:rPr>
          <w:rtl w:val="0"/>
        </w:rPr>
        <w:t xml:space="preserve"> 14. pantam);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panta 16. punkta nosacījumi, kas paredz, ka atbalsta saņēmējs apliecina, ka tas pēdējo divu gadu laikā pirms pieteikšanās atbalstam nav veicis savas darbības pārcelšanu uz uzņēmējdarbības vietu, kurā tiks veikts sākotnējais ieguldījums, un apņemas nepārcelt savu darbību no atbalsta saņemšanas vietas divus gadus pēc tam, kad tiks pabeigts sākotnējais ieguldījums, kuram ir pieprasīts atbalsts;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panta 17. punkta nosacījumi, kas paredz, ka zvejniecības un akvakultūras nozarē atbalstu nepiešķir uzņēmumiem, kuri ir izdarījuši vienu vai vairākus pārkāpumus, kas minēti Eiropas Parlamenta un Padomes 2014. gada 15. maija Regulas (ES) Nr. 508/2014 par Eiropas Jūrlietu un zivsaimniecības fondu un ar ko atceļ Padomes Regulas (EK) Nr.  </w:t>
      </w:r>
      <w:r w:rsidR="00000000" w:rsidRPr="00000000" w:rsidDel="00000000">
        <w:rPr>
          <w:rtl w:val="0"/>
        </w:rPr>
        <w:t xml:space="preserve">2328/2003</w:t>
      </w:r>
      <w:r w:rsidR="00000000" w:rsidRPr="00000000" w:rsidDel="00000000">
        <w:rPr>
          <w:rtl w:val="0"/>
        </w:rPr>
        <w:t xml:space="preserve">, (EK) Nr. 861/2006, (EK) Nr. 1198/2006 un (EK) Nr. 791/2007 un Eiropas Parlamenta un Padomes Regulu (ES) Nr.  </w:t>
      </w:r>
      <w:r w:rsidR="00000000" w:rsidRPr="00000000" w:rsidDel="00000000">
        <w:rPr>
          <w:rtl w:val="0"/>
        </w:rPr>
        <w:t xml:space="preserve">1255/2011</w:t>
      </w:r>
      <w:r w:rsidR="00000000" w:rsidRPr="00000000" w:rsidDel="00000000">
        <w:rPr>
          <w:rtl w:val="0"/>
        </w:rPr>
        <w:t xml:space="preserve"> (Eiropas Savienības Oficiālais Vēstnesis, 2014. gada 20. maijs, Nr. L 149), 10. panta 1. punkta "a", "b", "c" vai "d" apakšpunktā un 10. panta 3. punktā, kā arī attiecībā uz 11. pantā paredzētajām darbībām;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56. panta 2. punktu nepiemēro tādam atbalstam infrastruktūrai, uz kuru attiecas citas regulas Nr.  </w:t>
      </w:r>
      <w:r w:rsidR="00000000" w:rsidRPr="00000000" w:rsidDel="00000000">
        <w:rPr>
          <w:rtl w:val="0"/>
        </w:rPr>
        <w:t xml:space="preserve">651/2014</w:t>
      </w:r>
      <w:r w:rsidR="00000000" w:rsidRPr="00000000" w:rsidDel="00000000">
        <w:rPr>
          <w:rtl w:val="0"/>
        </w:rPr>
        <w:t xml:space="preserve"> III nodaļas iedaļas, izņemot 1. iedaļu "Reģionālais atbalsts", un nepiemēro arī lidostu infrastruktūrai un ostu infrastruktūrai (attiecināms, ja valsts atbalsts komercdarbībai tiek sniegts atbilstoši Komisijas regulas Nr.  </w:t>
      </w:r>
      <w:r w:rsidR="00000000" w:rsidRPr="00000000" w:rsidDel="00000000">
        <w:rPr>
          <w:rtl w:val="0"/>
        </w:rPr>
        <w:t xml:space="preserve">651/2014</w:t>
      </w:r>
      <w:r w:rsidR="00000000" w:rsidRPr="00000000" w:rsidDel="00000000">
        <w:rPr>
          <w:rtl w:val="0"/>
        </w:rPr>
        <w:t xml:space="preserve"> 56. pantam);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ievēroti visi šajā apakšpunktā norādītie Komisijas regulas Nr.  </w:t>
      </w:r>
      <w:r w:rsidR="00000000" w:rsidRPr="00000000" w:rsidDel="00000000">
        <w:rPr>
          <w:rtl w:val="0"/>
        </w:rPr>
        <w:t xml:space="preserve">702/2014</w:t>
      </w:r>
      <w:r w:rsidR="00000000" w:rsidRPr="00000000" w:rsidDel="00000000">
        <w:rPr>
          <w:rtl w:val="0"/>
        </w:rPr>
        <w:t xml:space="preserve"> nosacījumi: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1. punkta "a (i)" apakšpunkta nosacījumi, kas paredz, ka Komisijas regulu Nr.  </w:t>
      </w:r>
      <w:r w:rsidR="00000000" w:rsidRPr="00000000" w:rsidDel="00000000">
        <w:rPr>
          <w:rtl w:val="0"/>
        </w:rPr>
        <w:t xml:space="preserve">702/2014</w:t>
      </w:r>
      <w:r w:rsidR="00000000" w:rsidRPr="00000000" w:rsidDel="00000000">
        <w:rPr>
          <w:rtl w:val="0"/>
        </w:rPr>
        <w:t xml:space="preserve"> piemēro mazajiem (sīkajiem) vai vidējiem komersantiem, kuri darbojas lauksaimniecības nozarē ar primāro lauksaimniecisko ražošanu un apstrādi;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4., 5., 6. un 7. punkta nosacījumi, saskaņā ar kuriem Komisijas regulu Nr.  </w:t>
      </w:r>
      <w:r w:rsidR="00000000" w:rsidRPr="00000000" w:rsidDel="00000000">
        <w:rPr>
          <w:rtl w:val="0"/>
        </w:rPr>
        <w:t xml:space="preserve">702/2014</w:t>
      </w:r>
      <w:r w:rsidR="00000000" w:rsidRPr="00000000" w:rsidDel="00000000">
        <w:rPr>
          <w:rtl w:val="0"/>
        </w:rPr>
        <w:t xml:space="preserve"> nepiemēro;</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 panta 1. punkta "a" apakšpunkta nosacījumi, kas paredz, ka individuālais atbalsts nepārsniedz šajā apakšpunktā noteikto paziņošanas robežvērtību;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ievēroti visi šajā apakšpunktā norādītie Komisijas regulas Nr.  </w:t>
      </w:r>
      <w:r w:rsidR="00000000" w:rsidRPr="00000000" w:rsidDel="00000000">
        <w:rPr>
          <w:rtl w:val="0"/>
        </w:rPr>
        <w:t xml:space="preserve">1388/2014</w:t>
      </w:r>
      <w:r w:rsidR="00000000" w:rsidRPr="00000000" w:rsidDel="00000000">
        <w:rPr>
          <w:rtl w:val="0"/>
        </w:rPr>
        <w:t xml:space="preserve"> nosacījumi: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1. punkta nosacījumi, kas paredz, ka Komisijas regulu Nr.  </w:t>
      </w:r>
      <w:r w:rsidR="00000000" w:rsidRPr="00000000" w:rsidDel="00000000">
        <w:rPr>
          <w:rtl w:val="0"/>
        </w:rPr>
        <w:t xml:space="preserve">1388/2014</w:t>
      </w:r>
      <w:r w:rsidR="00000000" w:rsidRPr="00000000" w:rsidDel="00000000">
        <w:rPr>
          <w:rtl w:val="0"/>
        </w:rPr>
        <w:t xml:space="preserve"> piemēro mazajiem (sīkajiem) vai vidējiem komersantiem, kuri nodarbojas ar zvejas un akvakultūras produktu ražošanu un apstrādi;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gadījumiem, kādos nepiemēro Komisijas regulu Nr.  </w:t>
      </w:r>
      <w:r w:rsidR="00000000" w:rsidRPr="00000000" w:rsidDel="00000000">
        <w:rPr>
          <w:rtl w:val="0"/>
        </w:rPr>
        <w:t xml:space="preserve">1388/2014</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nosacījumi, ka atbalsta pasākums neietver Eiropas Savienības tiesību pārkāpumus, kas minēti šajā punktā;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 panta nosacījumi, kas paredz, ka Komisijas regulu Nr.  </w:t>
      </w:r>
      <w:r w:rsidR="00000000" w:rsidRPr="00000000" w:rsidDel="00000000">
        <w:rPr>
          <w:rtl w:val="0"/>
        </w:rPr>
        <w:t xml:space="preserve">1388/2014</w:t>
      </w:r>
      <w:r w:rsidR="00000000" w:rsidRPr="00000000" w:rsidDel="00000000">
        <w:rPr>
          <w:rtl w:val="0"/>
        </w:rPr>
        <w:t xml:space="preserve"> nepiemēro, ja tiek pārsniegtas šajā pantā noteiktās paziņošanas robežvērtības.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19.12.2017. noteikumiem Nr. 785)</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Atbalstu var sniegt, ja projekta iesniedzējs un sadarbības partneris pamato projekta ietvaros plānotā atbalsta stimulējošo ietekmi atbilstoši Komisijas regulas Nr.  </w:t>
      </w:r>
      <w:r w:rsidR="00000000" w:rsidRPr="00000000" w:rsidDel="00000000">
        <w:rPr>
          <w:rtl w:val="0"/>
        </w:rPr>
        <w:t xml:space="preserve">651/2014</w:t>
      </w:r>
      <w:r w:rsidR="00000000" w:rsidRPr="00000000" w:rsidDel="00000000">
        <w:rPr>
          <w:rtl w:val="0"/>
        </w:rPr>
        <w:t xml:space="preserve"> 6. panta 2. punkta nosacījumiem, Komisijas regulas Nr.  </w:t>
      </w:r>
      <w:r w:rsidR="00000000" w:rsidRPr="00000000" w:rsidDel="00000000">
        <w:rPr>
          <w:rtl w:val="0"/>
        </w:rPr>
        <w:t xml:space="preserve">702/2014</w:t>
      </w:r>
      <w:r w:rsidR="00000000" w:rsidRPr="00000000" w:rsidDel="00000000">
        <w:rPr>
          <w:rtl w:val="0"/>
        </w:rPr>
        <w:t xml:space="preserve"> 6. panta 2. punkta nosacījumiem un Komisijas regulas Nr.  </w:t>
      </w:r>
      <w:r w:rsidR="00000000" w:rsidRPr="00000000" w:rsidDel="00000000">
        <w:rPr>
          <w:rtl w:val="0"/>
        </w:rPr>
        <w:t xml:space="preserve">1388/2014</w:t>
      </w:r>
      <w:r w:rsidR="00000000" w:rsidRPr="00000000" w:rsidDel="00000000">
        <w:rPr>
          <w:rtl w:val="0"/>
        </w:rPr>
        <w:t xml:space="preserve"> 6. panta 2. punkta nosacījumiem, iesniedzot rakstisku projekta iesniegumu pirms projekta īstenošanas uzsākšanas. Ja šis nosacījums nebūs ievērots, visas projekta izmaksas tiks uzskatītas par neattiecināmām.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Atbalstu, ko piešķir šo noteikumu ietvaros, var kumulēt ar citu valsts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atbalsts attiecas uz tām pašām attiecināmajām izmaksām, kas daļēji vai pilnībā pārklājas, tikai tādā gadījumā, ja šīs kumulācijas rezultātā netiek pārsniegta šo noteikumu </w:t>
      </w:r>
      <w:r w:rsidR="00000000" w:rsidRPr="00000000" w:rsidDel="00000000">
        <w:rPr>
          <w:rtl w:val="0"/>
        </w:rPr>
        <w:t xml:space="preserve">19.</w:t>
      </w:r>
      <w:r w:rsidR="00000000" w:rsidRPr="00000000" w:rsidDel="00000000">
        <w:rPr>
          <w:rtl w:val="0"/>
        </w:rPr>
        <w:t xml:space="preserve"> punktā minētā maksimālā atbalsta intensitāte vai atbalsta apmērs, kāds noteikts valsts atbalsta programmā, atbalsta projektā vai Eiropas Komisijas lēmumā, kā arī tiek ievērots šo noteikumu </w:t>
      </w:r>
      <w:r w:rsidR="00000000" w:rsidRPr="00000000" w:rsidDel="00000000">
        <w:rPr>
          <w:rtl w:val="0"/>
        </w:rPr>
        <w:t xml:space="preserve">64.</w:t>
      </w:r>
      <w:r w:rsidR="00000000" w:rsidRPr="00000000" w:rsidDel="00000000">
        <w:rPr>
          <w:rtl w:val="0"/>
        </w:rPr>
        <w:t xml:space="preserve"> punktā minētais </w:t>
      </w:r>
      <w:r w:rsidR="00000000" w:rsidRPr="00000000" w:rsidDel="00000000">
        <w:rPr>
          <w:i w:val="1"/>
          <w:rtl w:val="0"/>
        </w:rPr>
        <w:t xml:space="preserve">de minimis</w:t>
      </w:r>
      <w:r w:rsidR="00000000" w:rsidRPr="00000000" w:rsidDel="00000000">
        <w:rPr>
          <w:rtl w:val="0"/>
        </w:rPr>
        <w:t xml:space="preserve"> apjoms;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atbalsts attiecas uz atšķirīgām attiecināmajām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atbalsta pretendents ir saņēmis vai plāno saņemt citu valsts atbalstu saistībā ar pasākuma ietvaros attiecināmajām izmaksām, tas iesniedz atbalsta sniedzējam informāciju par plānoto un piešķirto atbalstu par šīm izmaksām, norādot atbalsta piešķiršanas datumu (attiecināms, ja cits atbalsts jau piešķirts), atbalsta sniedzēju, atbalsta pasākumu un plānoto vai piešķirto atbalsta intensitāti un summu.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742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projekta iesniedzējam un sadarbības partnerim piešķir šo noteikumu </w:t>
      </w:r>
      <w:r w:rsidR="00000000" w:rsidRPr="00000000" w:rsidDel="00000000">
        <w:rPr>
          <w:rtl w:val="0"/>
        </w:rPr>
        <w:t xml:space="preserve">47.2.</w:t>
      </w:r>
      <w:r w:rsidR="00000000" w:rsidRPr="00000000" w:rsidDel="00000000">
        <w:rPr>
          <w:rtl w:val="0"/>
        </w:rPr>
        <w:t xml:space="preserve"> apakšpunktā paredzētajām projekta pamatojošās dokumentācijas sagatavošanas izmaksām,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Komisijas regula Nr.  </w:t>
      </w:r>
      <w:r w:rsidR="00000000" w:rsidRPr="00000000" w:rsidDel="00000000">
        <w:rPr>
          <w:rtl w:val="0"/>
        </w:rPr>
        <w:t xml:space="preserve">1407/2013</w:t>
      </w:r>
      <w:r w:rsidR="00000000" w:rsidRPr="00000000" w:rsidDel="00000000">
        <w:rPr>
          <w:rtl w:val="0"/>
        </w:rPr>
        <w:t xml:space="preserve">), Komisijas 2014. gada 27. jūnija Regulu (EK) Nr.  </w:t>
      </w:r>
      <w:r w:rsidR="00000000" w:rsidRPr="00000000" w:rsidDel="00000000">
        <w:rPr>
          <w:rtl w:val="0"/>
        </w:rPr>
        <w:t xml:space="preserve">717/2014</w:t>
      </w:r>
      <w:r w:rsidR="00000000" w:rsidRPr="00000000" w:rsidDel="00000000">
        <w:rPr>
          <w:rtl w:val="0"/>
        </w:rPr>
        <w:t xml:space="preserve">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Komisijas regula Nr.  </w:t>
      </w:r>
      <w:r w:rsidR="00000000" w:rsidRPr="00000000" w:rsidDel="00000000">
        <w:rPr>
          <w:rtl w:val="0"/>
        </w:rPr>
        <w:t xml:space="preserve">717/2014</w:t>
      </w:r>
      <w:r w:rsidR="00000000" w:rsidRPr="00000000" w:rsidDel="00000000">
        <w:rPr>
          <w:rtl w:val="0"/>
        </w:rPr>
        <w:t xml:space="preserve">) attiecībā uz zivsaimniecības uzņēmumiem, kas darbojas saskaņā ar Eiropas Parlamenta un Padomes 2013. gada 11. decembra Regulu (ES) Nr.  </w:t>
      </w:r>
      <w:r w:rsidR="00000000" w:rsidRPr="00000000" w:rsidDel="00000000">
        <w:rPr>
          <w:rtl w:val="0"/>
        </w:rPr>
        <w:t xml:space="preserve">1379/2013</w:t>
      </w:r>
      <w:r w:rsidR="00000000" w:rsidRPr="00000000" w:rsidDel="00000000">
        <w:rPr>
          <w:rtl w:val="0"/>
        </w:rPr>
        <w:t xml:space="preserve"> par zvejas un akvakultūras produktu tirgu kopīgo organizāciju un ar ko groza Padomes Regulas (EK) Nr.  </w:t>
      </w:r>
      <w:r w:rsidR="00000000" w:rsidRPr="00000000" w:rsidDel="00000000">
        <w:rPr>
          <w:rtl w:val="0"/>
        </w:rPr>
        <w:t xml:space="preserve">1184/2006</w:t>
      </w:r>
      <w:r w:rsidR="00000000" w:rsidRPr="00000000" w:rsidDel="00000000">
        <w:rPr>
          <w:rtl w:val="0"/>
        </w:rPr>
        <w:t xml:space="preserve"> un (EK) Nr.  </w:t>
      </w:r>
      <w:r w:rsidR="00000000" w:rsidRPr="00000000" w:rsidDel="00000000">
        <w:rPr>
          <w:rtl w:val="0"/>
        </w:rPr>
        <w:t xml:space="preserve">1224/2009</w:t>
      </w:r>
      <w:r w:rsidR="00000000" w:rsidRPr="00000000" w:rsidDel="00000000">
        <w:rPr>
          <w:rtl w:val="0"/>
        </w:rPr>
        <w:t xml:space="preserve"> un atceļ Padomes Regulu (EK) Nr.   </w:t>
      </w:r>
      <w:r w:rsidR="00000000" w:rsidRPr="00000000" w:rsidDel="00000000">
        <w:rPr>
          <w:rtl w:val="0"/>
        </w:rPr>
        <w:t xml:space="preserve">104/2000</w:t>
      </w:r>
      <w:r w:rsidR="00000000" w:rsidRPr="00000000" w:rsidDel="00000000">
        <w:rPr>
          <w:rtl w:val="0"/>
        </w:rPr>
        <w:t xml:space="preserve"> (ES Oficiālais Vēstnesis, 2013. gada 28. decembris, Nr. L 354) (turpmāk – Eiropas Parlamenta un Padomes regula Nr.  </w:t>
      </w:r>
      <w:r w:rsidR="00000000" w:rsidRPr="00000000" w:rsidDel="00000000">
        <w:rPr>
          <w:rtl w:val="0"/>
        </w:rPr>
        <w:t xml:space="preserve">1379/2013</w:t>
      </w:r>
      <w:r w:rsidR="00000000" w:rsidRPr="00000000" w:rsidDel="00000000">
        <w:rPr>
          <w:rtl w:val="0"/>
        </w:rPr>
        <w:t xml:space="preserve">), vai Komisijas 2013. gada 18. decembra Regulu (ES) Nr.  </w:t>
      </w:r>
      <w:r w:rsidR="00000000" w:rsidRPr="00000000" w:rsidDel="00000000">
        <w:rPr>
          <w:rtl w:val="0"/>
        </w:rPr>
        <w:t xml:space="preserve">1408/2013</w:t>
      </w:r>
      <w:r w:rsidR="00000000" w:rsidRPr="00000000" w:rsidDel="00000000">
        <w:rPr>
          <w:rtl w:val="0"/>
        </w:rPr>
        <w:t xml:space="preserve">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Komisijas regula Nr.  </w:t>
      </w:r>
      <w:r w:rsidR="00000000" w:rsidRPr="00000000" w:rsidDel="00000000">
        <w:rPr>
          <w:rtl w:val="0"/>
        </w:rPr>
        <w:t xml:space="preserve">1408/2013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Komisijas regulu Nr.  </w:t>
      </w:r>
      <w:r w:rsidR="00000000" w:rsidRPr="00000000" w:rsidDel="00000000">
        <w:rPr>
          <w:rtl w:val="0"/>
        </w:rPr>
        <w:t xml:space="preserve">717/2014</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 nepiešķir šo noteikumu </w:t>
      </w:r>
      <w:r w:rsidR="00000000" w:rsidRPr="00000000" w:rsidDel="00000000">
        <w:rPr>
          <w:rtl w:val="0"/>
        </w:rPr>
        <w:t xml:space="preserve">2.1.</w:t>
      </w:r>
      <w:r w:rsidR="00000000" w:rsidRPr="00000000" w:rsidDel="00000000">
        <w:rPr>
          <w:rtl w:val="0"/>
        </w:rPr>
        <w:t xml:space="preserve"> apakšpunktā minētās pirmās atlases kārtas ietvaros.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w:t>
      </w:r>
      <w:r w:rsidR="00000000" w:rsidRPr="00000000" w:rsidDel="00000000">
        <w:rPr>
          <w:rtl w:val="0"/>
        </w:rPr>
        <w:t xml:space="preserve">1407/2013</w:t>
      </w:r>
      <w:r w:rsidR="00000000" w:rsidRPr="00000000" w:rsidDel="00000000">
        <w:rPr>
          <w:rtl w:val="0"/>
        </w:rPr>
        <w:t xml:space="preserve"> 1. panta 1. punktā, Komisijas regulas Nr.  </w:t>
      </w:r>
      <w:r w:rsidR="00000000" w:rsidRPr="00000000" w:rsidDel="00000000">
        <w:rPr>
          <w:rtl w:val="0"/>
        </w:rPr>
        <w:t xml:space="preserve">717/2014</w:t>
      </w:r>
      <w:r w:rsidR="00000000" w:rsidRPr="00000000" w:rsidDel="00000000">
        <w:rPr>
          <w:rtl w:val="0"/>
        </w:rPr>
        <w:t xml:space="preserve"> 1. panta 1. punktā un Komisijas regulas Nr.  </w:t>
      </w:r>
      <w:r w:rsidR="00000000" w:rsidRPr="00000000" w:rsidDel="00000000">
        <w:rPr>
          <w:rtl w:val="0"/>
        </w:rPr>
        <w:t xml:space="preserve">1408/2013</w:t>
      </w:r>
      <w:r w:rsidR="00000000" w:rsidRPr="00000000" w:rsidDel="00000000">
        <w:rPr>
          <w:rtl w:val="0"/>
        </w:rPr>
        <w:t xml:space="preserve"> 1. panta 1. punktā minētos nozaru un darbības ierobežojumus. Ja komersants darbojas gan nozarēs, kas norādītas minētajos punktos, gan vienā vai vairākās nozarēs vai citās darbības jomās, uz kurām attiecas šo regulu darbības jomas, atbalstam, ko piešķir pēdējām minētajām nozarēm vai darbības jomām, šīs regulas piemēro ar nosacījumu, ka, pielietojot darbības vai izmaksu nošķiršanu, tiek nodrošināts, ka darbības nozarēs, kuras ir izslēgtas no šo regulu darbības jomas, negūst labumu no </w:t>
      </w:r>
      <w:r w:rsidR="00000000" w:rsidRPr="00000000" w:rsidDel="00000000">
        <w:rPr>
          <w:i w:val="1"/>
          <w:rtl w:val="0"/>
        </w:rPr>
        <w:t xml:space="preserve">de minimis</w:t>
      </w:r>
      <w:r w:rsidR="00000000" w:rsidRPr="00000000" w:rsidDel="00000000">
        <w:rPr>
          <w:rtl w:val="0"/>
        </w:rPr>
        <w:t xml:space="preserve"> atbalsta, ko piešķir saskaņā ar šīm regulām.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(arī sadarbības partnerim) minētais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w:t>
      </w:r>
      <w:r w:rsidR="00000000" w:rsidRPr="00000000" w:rsidDel="00000000">
        <w:rPr>
          <w:rtl w:val="0"/>
        </w:rPr>
        <w:t xml:space="preserve">1407/2013</w:t>
      </w:r>
      <w:r w:rsidR="00000000" w:rsidRPr="00000000" w:rsidDel="00000000">
        <w:rPr>
          <w:rtl w:val="0"/>
        </w:rPr>
        <w:t xml:space="preserve"> 3. panta 2. punktā, Komisijas regulas Nr.  </w:t>
      </w:r>
      <w:r w:rsidR="00000000" w:rsidRPr="00000000" w:rsidDel="00000000">
        <w:rPr>
          <w:rtl w:val="0"/>
        </w:rPr>
        <w:t xml:space="preserve">717/2014</w:t>
      </w:r>
      <w:r w:rsidR="00000000" w:rsidRPr="00000000" w:rsidDel="00000000">
        <w:rPr>
          <w:rtl w:val="0"/>
        </w:rPr>
        <w:t xml:space="preserve"> 3. panta 2. punktā (saimnieciskās darbības veicējiem, kuri darbojas zvejniecības un akvakultūras nozarē saskaņā ar Eiropas Parlamenta un Padomes regulu Nr. 1379/2013) vai Komisijas regulas Nr.  </w:t>
      </w:r>
      <w:r w:rsidR="00000000" w:rsidRPr="00000000" w:rsidDel="00000000">
        <w:rPr>
          <w:rtl w:val="0"/>
        </w:rPr>
        <w:t xml:space="preserve">1408/2013</w:t>
      </w:r>
      <w:r w:rsidR="00000000" w:rsidRPr="00000000" w:rsidDel="00000000">
        <w:rPr>
          <w:rtl w:val="0"/>
        </w:rPr>
        <w:t xml:space="preserve"> 3. panta 2.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Vienots uzņēmums ir tāds uzņēmums, kas atbilst Komisijas regulas Nr.  </w:t>
      </w:r>
      <w:r w:rsidR="00000000" w:rsidRPr="00000000" w:rsidDel="00000000">
        <w:rPr>
          <w:rtl w:val="0"/>
        </w:rPr>
        <w:t xml:space="preserve">1407/2013</w:t>
      </w:r>
      <w:r w:rsidR="00000000" w:rsidRPr="00000000" w:rsidDel="00000000">
        <w:rPr>
          <w:rtl w:val="0"/>
        </w:rPr>
        <w:t xml:space="preserve"> 2. panta 2. punktā, Komisijas regulas Nr.  </w:t>
      </w:r>
      <w:r w:rsidR="00000000" w:rsidRPr="00000000" w:rsidDel="00000000">
        <w:rPr>
          <w:rtl w:val="0"/>
        </w:rPr>
        <w:t xml:space="preserve">1408/2013</w:t>
      </w:r>
      <w:r w:rsidR="00000000" w:rsidRPr="00000000" w:rsidDel="00000000">
        <w:rPr>
          <w:rtl w:val="0"/>
        </w:rPr>
        <w:t xml:space="preserve"> 2. panta 2. punktā vai Komisijas regulas Nr.  </w:t>
      </w:r>
      <w:r w:rsidR="00000000" w:rsidRPr="00000000" w:rsidDel="00000000">
        <w:rPr>
          <w:rtl w:val="0"/>
        </w:rPr>
        <w:t xml:space="preserve">717/2014</w:t>
      </w:r>
      <w:r w:rsidR="00000000" w:rsidRPr="00000000" w:rsidDel="00000000">
        <w:rPr>
          <w:rtl w:val="0"/>
        </w:rPr>
        <w:t xml:space="preserve"> 2. panta 2. punktā minētajiem kritērijiem.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normatīvo aktu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17.03.2020. noteikumu Nr. 142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Lēmumu par atbalsta piešķiršanu saskaņā ar Komisijas regulu Nr.  </w:t>
      </w:r>
      <w:r w:rsidR="00000000" w:rsidRPr="00000000" w:rsidDel="00000000">
        <w:rPr>
          <w:rtl w:val="0"/>
        </w:rPr>
        <w:t xml:space="preserve">1407/2013</w:t>
      </w:r>
      <w:r w:rsidR="00000000" w:rsidRPr="00000000" w:rsidDel="00000000">
        <w:rPr>
          <w:rtl w:val="0"/>
        </w:rPr>
        <w:t xml:space="preserve">, Komisijas regulu Nr.  </w:t>
      </w:r>
      <w:r w:rsidR="00000000" w:rsidRPr="00000000" w:rsidDel="00000000">
        <w:rPr>
          <w:rtl w:val="0"/>
        </w:rPr>
        <w:t xml:space="preserve">717/2014</w:t>
      </w:r>
      <w:r w:rsidR="00000000" w:rsidRPr="00000000" w:rsidDel="00000000">
        <w:rPr>
          <w:rtl w:val="0"/>
        </w:rPr>
        <w:t xml:space="preserve"> un Komisijas regulu Nr.  </w:t>
      </w:r>
      <w:r w:rsidR="00000000" w:rsidRPr="00000000" w:rsidDel="00000000">
        <w:rPr>
          <w:rtl w:val="0"/>
        </w:rPr>
        <w:t xml:space="preserve">1408/2013</w:t>
      </w:r>
      <w:r w:rsidR="00000000" w:rsidRPr="00000000" w:rsidDel="00000000">
        <w:rPr>
          <w:rtl w:val="0"/>
        </w:rPr>
        <w:t xml:space="preserve"> var pieņemt līdz šo regulu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10.12.2020. noteikumiem Nr. 742)</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Citi projekta izmaksu attiecināmības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apakšpunktā minētās izmaksas ir attiecināmas no šo noteikumu spēkā stāšanās dienas, izņemot šo noteikumu </w:t>
      </w:r>
      <w:r w:rsidR="00000000" w:rsidRPr="00000000" w:rsidDel="00000000">
        <w:rPr>
          <w:rtl w:val="0"/>
        </w:rPr>
        <w:t xml:space="preserve">47.2.</w:t>
      </w:r>
      <w:r w:rsidR="00000000" w:rsidRPr="00000000" w:rsidDel="00000000">
        <w:rPr>
          <w:rtl w:val="0"/>
        </w:rPr>
        <w:t xml:space="preserve"> un </w:t>
      </w:r>
      <w:r w:rsidR="00000000" w:rsidRPr="00000000" w:rsidDel="00000000">
        <w:rPr>
          <w:rtl w:val="0"/>
        </w:rPr>
        <w:t xml:space="preserve">47.8.</w:t>
      </w:r>
      <w:r w:rsidR="00000000" w:rsidRPr="00000000" w:rsidDel="00000000">
        <w:rPr>
          <w:rtl w:val="0"/>
        </w:rPr>
        <w:t xml:space="preserve"> apakšpunktā minētās izmaksas (tai skaitā pievienotās vērtības nodoklis), kas ir attiecināmas, ja tās veiktas pēc 2014. gada 1. janvāra;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 minētās izmaksas ir attiecināmas no projekta iesnieguma iesniegšanas dienas, un būvdarbu līgumu slēdz un ar ieguldījumiem saistītus būvdarbus uzsāk pēc projekta iesnieguma iesniegšanas, izņemot šo noteikumu </w:t>
      </w:r>
      <w:r w:rsidR="00000000" w:rsidRPr="00000000" w:rsidDel="00000000">
        <w:rPr>
          <w:rtl w:val="0"/>
        </w:rPr>
        <w:t xml:space="preserve">47.2.</w:t>
      </w:r>
      <w:r w:rsidR="00000000" w:rsidRPr="00000000" w:rsidDel="00000000">
        <w:rPr>
          <w:rtl w:val="0"/>
        </w:rPr>
        <w:t xml:space="preserve"> apakšpunktā minētās izmaksas un zemes iegādes izmaksas atbilstoši šo noteikumu </w:t>
      </w:r>
      <w:r w:rsidR="00000000" w:rsidRPr="00000000" w:rsidDel="00000000">
        <w:rPr>
          <w:rtl w:val="0"/>
        </w:rPr>
        <w:t xml:space="preserve">47.8.</w:t>
      </w:r>
      <w:r w:rsidR="00000000" w:rsidRPr="00000000" w:rsidDel="00000000">
        <w:rPr>
          <w:rtl w:val="0"/>
        </w:rPr>
        <w:t xml:space="preserve"> apakšpunktam (tai skaitā pievienotās vērtības nodoklis), kas ir attiecināmas, ja tās veiktas pēc 2014. gada 1. janvāra;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piešķirts šo noteikumu </w:t>
      </w:r>
      <w:r w:rsidR="00000000" w:rsidRPr="00000000" w:rsidDel="00000000">
        <w:rPr>
          <w:rtl w:val="0"/>
        </w:rPr>
        <w:t xml:space="preserve">62.</w:t>
      </w:r>
      <w:r w:rsidR="00000000" w:rsidRPr="00000000" w:rsidDel="00000000">
        <w:rPr>
          <w:rtl w:val="0"/>
        </w:rPr>
        <w:t xml:space="preserve"> punktā minētais </w:t>
      </w:r>
      <w:r w:rsidR="00000000" w:rsidRPr="00000000" w:rsidDel="00000000">
        <w:rPr>
          <w:i w:val="1"/>
          <w:rtl w:val="0"/>
        </w:rPr>
        <w:t xml:space="preserve">de minimis</w:t>
      </w:r>
      <w:r w:rsidR="00000000" w:rsidRPr="00000000" w:rsidDel="00000000">
        <w:rPr>
          <w:rtl w:val="0"/>
        </w:rPr>
        <w:t xml:space="preserve"> atbalsts, projektu pamatojošās dokumentācijas sagatavošanas izmaksas ir attiecināmas no 2014. gada 1. janvāra.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Projekta neattiecināmās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izmaksas, kas pārsniedz šo noteikumu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49.</w:t>
      </w:r>
      <w:r w:rsidR="00000000" w:rsidRPr="00000000" w:rsidDel="00000000">
        <w:rPr>
          <w:rtl w:val="0"/>
        </w:rPr>
        <w:t xml:space="preserve"> un </w:t>
      </w:r>
      <w:r w:rsidR="00000000" w:rsidRPr="00000000" w:rsidDel="00000000">
        <w:rPr>
          <w:rtl w:val="0"/>
        </w:rPr>
        <w:t xml:space="preserve">52.3.1.</w:t>
      </w:r>
      <w:r w:rsidR="00000000" w:rsidRPr="00000000" w:rsidDel="00000000">
        <w:rPr>
          <w:rtl w:val="0"/>
        </w:rPr>
        <w:t xml:space="preserve"> apakšpunktā minēto attiecināmo izmaksu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izmaksas, kas nav noteiktas šo noteikumu </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punktā, bet ir tieši saistītas ar projektu un ir nepieciešamas projekta mērķa sasniegšanai;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nefinansē no publiskajiem resursiem, ja paredzēts valsts atbalsts komercdarbībai.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Atbalstu šo noteikumu ietvaros sniedz saskaņā 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14. pantu, ja atbalstu plānots piešķirt mazajiem (sīkajiem) vai vidējiem komersantiem;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651/2014</w:t>
      </w:r>
      <w:r w:rsidR="00000000" w:rsidRPr="00000000" w:rsidDel="00000000">
        <w:rPr>
          <w:rtl w:val="0"/>
        </w:rPr>
        <w:t xml:space="preserve"> 48. un 56. pantu, ja atbalstu plānots piešķirt pašvaldībām, pašvaldību iestādēm, pašvaldību kapitālsabiedrībām, kas veic pašvaldības deleģēto pārvaldes uzdevumu izpildi;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702/2014</w:t>
      </w:r>
      <w:r w:rsidR="00000000" w:rsidRPr="00000000" w:rsidDel="00000000">
        <w:rPr>
          <w:rtl w:val="0"/>
        </w:rPr>
        <w:t xml:space="preserve"> 14. pantu, ja atbalstu plānots piešķirt zemnieku saimniecībām un mazajiem (sīkajiem) vai vidējiem komersantiem, kas nodarbojas ar primāro lauksaimniecību, izņemot šo noteikumu </w:t>
      </w:r>
      <w:r w:rsidR="00000000" w:rsidRPr="00000000" w:rsidDel="00000000">
        <w:rPr>
          <w:rtl w:val="0"/>
        </w:rPr>
        <w:t xml:space="preserve">2.1.</w:t>
      </w:r>
      <w:r w:rsidR="00000000" w:rsidRPr="00000000" w:rsidDel="00000000">
        <w:rPr>
          <w:rtl w:val="0"/>
        </w:rPr>
        <w:t xml:space="preserve"> apakšpunktā noteikto pirmo atlases kārtu;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1388/2014</w:t>
      </w:r>
      <w:r w:rsidR="00000000" w:rsidRPr="00000000" w:rsidDel="00000000">
        <w:rPr>
          <w:rtl w:val="0"/>
        </w:rPr>
        <w:t xml:space="preserve"> 27., 28., 31. un 42. pantu, ja atbalstu plānots piešķirt zvejnieku saimniecībām un mazajiem (sīkajiem) vai vidējiem komersantiem, kas nodarbojas ar zvejas un akvakultūras produktu ražošanu un apstrādi, izņemot šo noteikumu </w:t>
      </w:r>
      <w:r w:rsidR="00000000" w:rsidRPr="00000000" w:rsidDel="00000000">
        <w:rPr>
          <w:rtl w:val="0"/>
        </w:rPr>
        <w:t xml:space="preserve">2.1.</w:t>
      </w:r>
      <w:r w:rsidR="00000000" w:rsidRPr="00000000" w:rsidDel="00000000">
        <w:rPr>
          <w:rtl w:val="0"/>
        </w:rPr>
        <w:t xml:space="preserve"> apakšpunktā minēto pirmo atlases kārtu.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Sadarbības iestāde nodrošina valsts atbalsta pārredzamības prasības izpildi atbilstoši normatīvajiem aktiem par informācijas publicēšanu saistībā ar sniegto komercdarbības atbalstu.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valsts atbalstu sniedz saskaņā ar Komisijas regulas Nr.  </w:t>
      </w:r>
      <w:r w:rsidR="00000000" w:rsidRPr="00000000" w:rsidDel="00000000">
        <w:rPr>
          <w:rtl w:val="0"/>
        </w:rPr>
        <w:t xml:space="preserve">651/2014</w:t>
      </w:r>
      <w:r w:rsidR="00000000" w:rsidRPr="00000000" w:rsidDel="00000000">
        <w:rPr>
          <w:rtl w:val="0"/>
        </w:rPr>
        <w:t xml:space="preserve"> 48. un 56. pantu, sadarbības iestāde nodrošina projekta uzraudzību Komisijas regulas Nr.  </w:t>
      </w:r>
      <w:r w:rsidR="00000000" w:rsidRPr="00000000" w:rsidDel="00000000">
        <w:rPr>
          <w:rtl w:val="0"/>
        </w:rPr>
        <w:t xml:space="preserve">480/2014</w:t>
      </w:r>
      <w:r w:rsidR="00000000" w:rsidRPr="00000000" w:rsidDel="00000000">
        <w:rPr>
          <w:rtl w:val="0"/>
        </w:rPr>
        <w:t xml:space="preserve"> 1. pielikumā noteiktajā projekta pārskata periodā (projekta dzīves ciklā).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06.06.2017. noteikumu Nr. 309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Valsts atbalsta piešķiršanas brīdis ir diena, kad tiek pieņemts lēmums par projekta iesnieguma apstiprināšanu vai izdots atzinums par lēmumā noteikto nosacījumu izpildi, ja iepriekš pieņemts lēmums par projekta iesnieguma apstiprināšanu ar nosacījumu.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17.03.2020. noteikumu Nr. 142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651/2014, Komisijas regulas Nr. 1388/2014 vai Komisijas regulas Nr. 702/2014 prasībām, sadarbības iestāde finansējuma saņēmējam uzliek par pienākumu atmaksāt sadarbības iestādei projekta ietvaros saņemto nelikumīgo komercdarbības atbalstu kopā ar procentiem no līdzekļiem, kas ir brīvi no komercdarbības atbalsta, atbilstoši Komercdarbības atbalsta kontroles likuma IV vai V nodaļas nosacījumiem. Savukārt, ja tiek pārkāptas šajos noteikumos noteiktās komercdarbības atbalsta kontroles normas, tostarp nosacījumi, kas izriet no Komisijas regulas Nr. 1407/2013, Komisijas regulas Nr. 717/2014 vai Komisijas regulas Nr. 1408/2013 prasībām, sadarbības iestāde finansējuma saņēmējam uzliek par pienākumu atmaksāt sadarbības iestādei visu saņemto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Komercdarbības atbalsta kontroles likuma IV vai V nodaļu.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22-TA-3694</w:t>
    </w:r>
    <w:r>
      <w:br/>
    </w:r>
    <w:r w:rsidR="00000000" w:rsidRPr="00000000" w:rsidDel="00000000">
      <w:rPr>
        <w:rtl w:val="0"/>
      </w:rPr>
      <w:t xml:space="preserve">Izdrukāts 29.07.2026. 21.24 - 1.0.VK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22-TA-3694</w:t>
    </w:r>
    <w:r>
      <w:br/>
    </w:r>
    <w:r w:rsidR="00000000" w:rsidRPr="00000000" w:rsidDel="00000000">
      <w:rPr>
        <w:rtl w:val="0"/>
      </w:rPr>
      <w:t xml:space="preserve">Izdrukāts 29.07.2026. 21.24 - 1.0.VK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noteikumu_konsolidētā_versija_22-TA-3694.docx</dc:title>
</cp:coreProperties>
</file>

<file path=docProps/custom.xml><?xml version="1.0" encoding="utf-8"?>
<Properties xmlns="http://schemas.openxmlformats.org/officeDocument/2006/custom-properties" xmlns:vt="http://schemas.openxmlformats.org/officeDocument/2006/docPropsVTypes"/>
</file>