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69. panta pirmo daļu, atbalstīt apropriācijas pārdali 19 849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17.00.00 "Finansējums Ukrainas civiliedzīvotāju atbalsta likumā noteikto pasākumu īstenošanai",  lai Iekšlietu ministrijas padotības iestādēm segtu izdevumus, kas saistīti ar psiholoģiskā atbalsta kursa nodrošināšanu Ukrainas Valsts robežsardzes dienesta </w:t>
      </w:r>
      <w:r w:rsidR="00000000" w:rsidRPr="00000000" w:rsidDel="00000000">
        <w:rPr>
          <w:i w:val="1"/>
          <w:rtl w:val="0"/>
        </w:rPr>
        <w:t xml:space="preserve">(State Border Guard Service of Ukraine)</w:t>
      </w:r>
      <w:r w:rsidR="00000000" w:rsidRPr="00000000" w:rsidDel="00000000">
        <w:rPr>
          <w:rtl w:val="0"/>
        </w:rPr>
        <w:t xml:space="preserve"> amatpersonām 2024. gada februārī un martā,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13 432 </w:t>
      </w:r>
      <w:r w:rsidR="00000000" w:rsidRPr="00000000" w:rsidDel="00000000">
        <w:rPr>
          <w:i w:val="1"/>
          <w:rtl w:val="0"/>
        </w:rPr>
        <w:t xml:space="preserve">euro </w:t>
      </w:r>
      <w:r w:rsidR="00000000" w:rsidRPr="00000000" w:rsidDel="00000000">
        <w:rPr>
          <w:rtl w:val="0"/>
        </w:rPr>
        <w:t xml:space="preserve">apmērā uz Iekšlietu ministrijas budžeta apakšprogrammu 38.05.00 "Veselības aprūpe un fiziskā sagatavotība" (Iekšlietu ministrijas veselības un sporta centram);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6417 </w:t>
      </w:r>
      <w:r w:rsidR="00000000" w:rsidRPr="00000000" w:rsidDel="00000000">
        <w:rPr>
          <w:i w:val="1"/>
          <w:rtl w:val="0"/>
        </w:rPr>
        <w:t xml:space="preserve">euro </w:t>
      </w:r>
      <w:r w:rsidR="00000000" w:rsidRPr="00000000" w:rsidDel="00000000">
        <w:rPr>
          <w:rtl w:val="0"/>
        </w:rPr>
        <w:t xml:space="preserve">apmērā uz Iekšlietu ministrijas budžeta apakšprogrammu 40.02.00 "Nekustamais īpašums un centralizētais iepirkums" (Nodrošinājuma valsts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24-TA-785</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24-TA-785</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rīkojuma_projekts_24-TA-785.docx</dc:title>
</cp:coreProperties>
</file>

<file path=docProps/custom.xml><?xml version="1.0" encoding="utf-8"?>
<Properties xmlns="http://schemas.openxmlformats.org/officeDocument/2006/custom-properties" xmlns:vt="http://schemas.openxmlformats.org/officeDocument/2006/docPropsVTypes"/>
</file>