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noteikumi Nr. 248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2023. gada 16. maijā (prot. Nr. 26 11.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Grozījums Ministru kabineta 2017. gada 28. novembra noteikumos Nr. 692 "Peldvietas izveidošanas, uzturēšanas un ūdens kvalitātes pārvaldības kārtība"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Epidemioloģiskās drošības likuma</w:t>
      </w:r>
      <w:r w:rsidR="00000000" w:rsidRPr="00000000" w:rsidDel="00000000">
        <w:rPr>
          <w:rStyle w:val="paragraph"/>
          <w:i w:val="1"/>
          <w:rtl w:val="0"/>
        </w:rPr>
        <w:t xml:space="preserve"> 38.</w:t>
      </w:r>
      <w:r w:rsidR="00000000" w:rsidRPr="00000000" w:rsidDel="00000000">
        <w:rPr>
          <w:rStyle w:val="paragraph"/>
          <w:i w:val="1"/>
          <w:vertAlign w:val="superscript"/>
          <w:rtl w:val="0"/>
        </w:rPr>
        <w:t xml:space="preserve">1 </w:t>
      </w:r>
      <w:r w:rsidR="00000000" w:rsidRPr="00000000" w:rsidDel="00000000">
        <w:rPr>
          <w:rStyle w:val="paragraph"/>
          <w:i w:val="1"/>
          <w:rtl w:val="0"/>
        </w:rPr>
        <w:t xml:space="preserve">panta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pirmo daļu un </w:t>
      </w:r>
      <w:r w:rsidR="00000000" w:rsidRPr="00000000" w:rsidDel="00000000">
        <w:rPr>
          <w:rStyle w:val="paragraph"/>
          <w:i w:val="1"/>
          <w:rtl w:val="0"/>
        </w:rPr>
        <w:t xml:space="preserve">Ūdens apsaimniekošanas likuma</w:t>
      </w:r>
      <w:r w:rsidR="00000000" w:rsidRPr="00000000" w:rsidDel="00000000">
        <w:rPr>
          <w:rStyle w:val="paragraph"/>
          <w:i w:val="1"/>
          <w:rtl w:val="0"/>
        </w:rPr>
        <w:t xml:space="preserve"> 5. panta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desmitās daļas 6., 7., 8., 9. un 10. punktu un 22. panta piekto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Izdarīt Ministru kabineta 2017. gada 28. novembra noteikumos Nr. 692 "Peldvietas izveidošanas, uzturēšanas un ūdens kvalitātes pārvaldības kārtība" (Latvijas Vēstnesis, 2017, 237. nr.; 2019, 114. nr.; 2021, 204. nr.; 2022, 96. nr.) šādu grozījumu: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2. pielikumu jaunā redakcijā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A. K. Kariņš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Veselības ministre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L. Meņģelsone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23-TA-258</w:t>
    </w:r>
    <w:r>
      <w:br/>
    </w:r>
    <w:r w:rsidR="00000000" w:rsidRPr="00000000" w:rsidDel="00000000">
      <w:rPr>
        <w:rtl w:val="0"/>
      </w:rPr>
      <w:t xml:space="preserve">Izdrukāts 29.07.2026. 23.48 - 1.0.VK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23-TA-258</w:t>
    </w:r>
    <w:r>
      <w:br/>
    </w:r>
    <w:r w:rsidR="00000000" w:rsidRPr="00000000" w:rsidDel="00000000">
      <w:rPr>
        <w:rtl w:val="0"/>
      </w:rPr>
      <w:t xml:space="preserve">Izdrukāts 29.07.2026. 23.48 - 1.0.VK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noteikumu_(grozījumu)_projekts_23-TA-258.docx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