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26. aprīlī (prot. Nr. 23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materiāltehnisko līdzekļu nodošanu specializētai Ukrainas valsts institūcijai "Ukrainas transplantācijas koordinācijas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ministrijai (Valsts asinsdonoru centram) nodot bez atlīdzības Ukrainai informatīvajā ziņojumā "Par materiāltehnisko līdzekļu nodošanu specializētai Ukrainas valsts institūcijai "Ukrainas transplantācijas koordinācijas centrs"" norādīto aprīkojumu ar kopējo bilances vērtību 29 996 </w:t>
      </w:r>
      <w:r w:rsidR="00000000" w:rsidRPr="00000000" w:rsidDel="00000000">
        <w:rPr>
          <w:i w:val="1"/>
          <w:rtl w:val="0"/>
        </w:rPr>
        <w:t xml:space="preserve">euro</w:t>
      </w:r>
      <w:r w:rsidR="00000000" w:rsidRPr="00000000" w:rsidDel="00000000">
        <w:rPr>
          <w:rtl w:val="0"/>
        </w:rPr>
        <w:t xml:space="preserve">, noformējot un parakstot nodošanas un pieņemšanas aktu (neslēdzot rakstisku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asinsdonoru centram organizēt aprīkojuma un dokumentācijas sagatavošanu nosūtīšanai.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ugunsdzēsības un glābšanas dienestam kā Eiropas Savienības Civilās aizsardzības mehānisma nacionālajam kontaktpunktam koordinēt aprīkojuma transportēšanu un loģistikas nodrošināšanu, izmantojot Ārkārtas reaģēšanas koordinācijas centra (ERCC) brokeru pakalpojumu, lai nogādātu un nodotu aprīkojumu Ukrainas valsts institūcijai "Ukrainas transplantācijas koordinācijas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Izdevumus, kas saistīti ar Valsts asinsdonoru centra nodotā aprīkojuma (asins sagatavošanai paredzēti svari šeikeri) atjaunošanu, ne vairāk kā 30 000 </w:t>
      </w:r>
      <w:r w:rsidR="00000000" w:rsidRPr="00000000" w:rsidDel="00000000">
        <w:rPr>
          <w:i w:val="1"/>
          <w:rtl w:val="0"/>
        </w:rPr>
        <w:t xml:space="preserve">euro </w:t>
      </w:r>
      <w:r w:rsidR="00000000" w:rsidRPr="00000000" w:rsidDel="00000000">
        <w:rPr>
          <w:rtl w:val="0"/>
        </w:rPr>
        <w:t xml:space="preserve">apmērā segt no valsts budžeta programmas 02.00.00 "Līdzekļi neparedzētiem gadījumiem" atbilstoši faktiski nepieciešamajam līdzekļu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sagatavot un normatīvajos aktos noteiktajā kārtībā iesniegt Ministru kabinetā rīkojuma projektu par finanšu līdzekļu piešķiršanu Veselības ministrijai (Valsts asinsdonoru centram) no valsts budžeta programmas 02.00.00 "Līdzekļi neparedzētiem gadījumiem", lai nodrošinātu bez atlīdzības nodotā aprīkojuma (asins sagatavošanai paredzēti svari šeikeri) atjaunošanu. Noteikt, ka finansējums aprīkojuma (asins sagatavošanai paredzēti svari šeikeri) atjaunošanai nepārsniedz 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22-TA-1131</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22-TA-1131</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rīkojuma_projekts_22-TA-1131.docx</dc:title>
</cp:coreProperties>
</file>

<file path=docProps/custom.xml><?xml version="1.0" encoding="utf-8"?>
<Properties xmlns="http://schemas.openxmlformats.org/officeDocument/2006/custom-properties" xmlns:vt="http://schemas.openxmlformats.org/officeDocument/2006/docPropsVTypes"/>
</file>