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distances līgumu par finanšu pakalpojumu 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Patērētāju tiesību aizsardzības likuma 10. panta</w:t>
      </w:r>
      <w:r w:rsidR="00000000" w:rsidRPr="00000000" w:rsidDel="00000000">
        <w:rPr>
          <w:rStyle w:val="paragraph"/>
          <w:i w:val="1"/>
          <w:rtl w:val="0"/>
        </w:rPr>
        <w:t xml:space="preserve">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pirms distances līguma par finanšu pakalpojumu sniegšanu (turpmāk – distances līgums) noslēgšanas sniedzamās un līgumā ietveramās informācijas saturu, tās sniegšanas kārtību, </w:t>
      </w:r>
      <w:r w:rsidR="00000000" w:rsidRPr="00000000" w:rsidDel="00000000">
        <w:rPr>
          <w:rtl w:val="0"/>
        </w:rPr>
        <w:t xml:space="preserve">Patērētāju tiesību aizsardzības likuma 12. pantā</w:t>
      </w:r>
      <w:r w:rsidR="00000000" w:rsidRPr="00000000" w:rsidDel="00000000">
        <w:rPr>
          <w:rtl w:val="0"/>
        </w:rPr>
        <w:t xml:space="preserve"> paredzēto atteikuma tiesību īstenošanas termiņus un kārtību, patērētāja un finanšu pakalpojuma sniedzēja (turpmāk – pakalpojuma sniedzējs) tiesības un pienākumus, ja tiek izmantotas atteikuma tiesības, izņēmumus attiecībā uz atteikuma tiesību izmantošanu, pienācīgu paskaidrojumu sniegšanas prasības, papildu prasības atteikuma tiesību izmantošanai attiecībā uz distances līgumiem, kas noslēgti, izmantojot tiešsaistes saskarni, kā arī papildu prasības attiecībā uz aizliegtu praksi tiešsaistes saskarnēs.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Šie noteikumi piemērojami distances līgumiem, kas tiek slēgti starp pakalpojuma sniedzēju un patērētāju.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pakalpojuma sniedzēja un patērētāja sākotnējam distances līgumam seko turpmākie darījumi vai līdzīga veida atsevišķu darījumu sērija, šie noteikumi attiecināmi tikai uz sākotnējo distances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starp pakalpojuma sniedzēju un patērētāju sākotnēji nav ticis noslēgts distances līgums, bet šo pašu līdzēju starpā tiek veikti vairāki secīgi finanšu pakalpojumu darījumi vai līdzīga veida atsevišķi darījumi, šo noteikumu </w:t>
      </w:r>
      <w:r w:rsidR="00000000" w:rsidRPr="00000000" w:rsidDel="00000000">
        <w:rPr>
          <w:rtl w:val="0"/>
        </w:rPr>
        <w:t xml:space="preserve">II</w:t>
      </w:r>
      <w:r w:rsidR="00000000" w:rsidRPr="00000000" w:rsidDel="00000000">
        <w:rPr>
          <w:rtl w:val="0"/>
        </w:rPr>
        <w:t xml:space="preserve">, </w:t>
      </w:r>
      <w:r w:rsidR="00000000" w:rsidRPr="00000000" w:rsidDel="00000000">
        <w:rPr>
          <w:rtl w:val="0"/>
        </w:rPr>
        <w:t xml:space="preserve">III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ietvertās prasības piemēro pirmajam darījumam. Ja vairāk nekā gadu starp līdzējiem nav veikts neviens līdzīga veida darījums, par pirmo darījumu pēc minētā termiņa notecējuma uzskata jaunās darījumu sērijas nākamo darījumu un attiecīgi piemēro šo noteikumu </w:t>
      </w:r>
      <w:r w:rsidR="00000000" w:rsidRPr="00000000" w:rsidDel="00000000">
        <w:rPr>
          <w:rtl w:val="0"/>
        </w:rPr>
        <w:t xml:space="preserve">II</w:t>
      </w:r>
      <w:r w:rsidR="00000000" w:rsidRPr="00000000" w:rsidDel="00000000">
        <w:rPr>
          <w:rtl w:val="0"/>
        </w:rPr>
        <w:t xml:space="preserve">, </w:t>
      </w:r>
      <w:r w:rsidR="00000000" w:rsidRPr="00000000" w:rsidDel="00000000">
        <w:rPr>
          <w:rtl w:val="0"/>
        </w:rPr>
        <w:t xml:space="preserve">III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ietvertās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Strīdus gadījumā pakalpojumu sniedzēja pienākums ir pierādīt, ka tas ir izpildījis šo noteikumu </w:t>
      </w:r>
      <w:r w:rsidR="00000000" w:rsidRPr="00000000" w:rsidDel="00000000">
        <w:rPr>
          <w:rtl w:val="0"/>
        </w:rPr>
        <w:t xml:space="preserve">II</w:t>
      </w:r>
      <w:r w:rsidR="00000000" w:rsidRPr="00000000" w:rsidDel="00000000">
        <w:rPr>
          <w:rtl w:val="0"/>
        </w:rPr>
        <w:t xml:space="preserve">, </w:t>
      </w:r>
      <w:r w:rsidR="00000000" w:rsidRPr="00000000" w:rsidDel="00000000">
        <w:rPr>
          <w:rtl w:val="0"/>
        </w:rPr>
        <w:t xml:space="preserve">III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ietvertās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citā normatīvajā aktā ir ietverti noteikumi, kas regulē šo noteikumu </w:t>
      </w:r>
      <w:r w:rsidR="00000000" w:rsidRPr="00000000" w:rsidDel="00000000">
        <w:rPr>
          <w:rtl w:val="0"/>
        </w:rPr>
        <w:t xml:space="preserve">II</w:t>
      </w:r>
      <w:r w:rsidR="00000000" w:rsidRPr="00000000" w:rsidDel="00000000">
        <w:rPr>
          <w:rtl w:val="0"/>
        </w:rPr>
        <w:t xml:space="preserve">,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vai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ietvertās prasības, tad šo noteikumu attiecīgās prasībās nepiemēro. Ja attiecīgajā citā normatīvajā aktā nav ietverti noteikumi attiecībā uz informāciju par atteikuma tiesībām, pakalpojuma sniedzējs informē patērētāju par šādām tiesībām saskaņā ar šo noteikumu </w:t>
      </w:r>
      <w:r w:rsidR="00000000" w:rsidRPr="00000000" w:rsidDel="00000000">
        <w:rPr>
          <w:rtl w:val="0"/>
        </w:rPr>
        <w:t xml:space="preserve">9.1. </w:t>
      </w:r>
      <w:r w:rsidR="00000000" w:rsidRPr="00000000" w:rsidDel="00000000">
        <w:rPr>
          <w:rtl w:val="0"/>
        </w:rPr>
        <w:t xml:space="preserve">apakšpunktu</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Informācijas prasības attiecībā uz distances līgumu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Pirms distances līguma noslēgšanas pakalpojuma sniedzējs patērētājam sniedz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sniedzēja nosaukums (firma) un galvenais komercdarbības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sniedzēja adrese, kurā pakalpojuma sniedzējs ir reģistrēts, kā arī pakalpojuma sniedzēja tālruņa numurs un e-pasta adrese vai informācija par jebkādiem citiem pakalpojuma sniedzēja saziņas līdzekļiem, tostarp tādiem, kas ļauj patērētājam iesniegt sūdzības pakalpojuma sniedzējam;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patērētāja darījumi ar pakalpojuma sniedzēju notiek ar citas personas starpniecību –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 informācija par pakalpojumu sniedzēju, kura vārdā tā rīkojas;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reģistrācijas numurs, ja pakalpojuma sniedzējs ir reģistrēts komercreģistrā, Uzņēmumu reģistrā vai citas Eiropas Savienības dalībvalsts publiskajā reģistrā. Ja pakalpojuma sniedzējs ir reģistrēts citas Eiropas Savienības dalībvalsts publiskajā reģistrā, reģistrācijas numuru var aizstāt ar citu līdzvērtīgu identifikācijas līdzekli;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attiecīgo pakalpojumu sniegšanai nepieciešama atļauja, – attiecīgās uzraudzības iestādes nosaukums, adrese, tīmekļvietne un kontaktinformācija.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Pirms distances līguma noslēgšanas pakalpojuma sniedzējs patērētājam sniedz šādu informāciju par finanšu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pakalpojuma raksturojums;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kopējā cena, kas patērētājam jāsamaksā pakalpojuma sniedzējam par attiecīgo finanšu pakalpojumu, ieskaitot visas saistītās maksas un izdevumus, kā arī visus nodokļus, kas maksājami ar pakalpojuma sniedzēja starpniecību, vai – ja nevar norādīt precīzu cenu – cenas aprēķināšanas skaidrojums, kas ļauj patērētājam to pārbaudīt;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novēlotu vai neveiktu maksājumu sekām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to, ka finanšu pakalpojuma cena ir personalizēta, pamatojoties uz automatizētu lēmumu pieņemšanu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to, ka finanšu pakalpojums ir saistīts ar finanšu instrumentiem, kuriem piemīt īpaši riski saistībā ar to īpašajām iezīmēm vai veicamajām darbībām vai kuru cena ir atkarīga no svārstībām finanšu tirgos, un pakalpojuma sniedzējs nevar ietekmēt minētās svārstības, un ka pakalpojuma sniedzēja iepriekšējie sasniegumi vai darbība finanšu tirgū nenodrošina turpmākos sasniegumus vai darbību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to, ka var pastāvēt citi nodokļi vai izmaksas, kurus nemaksā ar pakalpojuma sniedzēja starpniecību vai neuzliek pakalpojuma 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jebkuriem laikposma ierobežojumiem, kuros šajā nodaļā sniegtā informācija ir derīga;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maksāšanas un finanšu pakalpojuma izpildes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jebkuras patērētājam noteiktas papildu maksas par distances saziņas līdzekļu izmantošanu, ja šādas papildu maksas tiek prasītas;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finanšu pakalpojuma investīciju stratēģijā ir integrēti vides vai sociālie faktori, – informācija par jebkādiem vides vai sociālajiem mērķiem, uz kuriem vērsts finanšu pakalpojums.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Pirms distances līguma noslēgšanas pakalpojuma sniedzējs patērētājam sniedz šādu informāciju par distances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atteikuma tiesību esība vai neesība saskaņā ar šo noteikumu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un – ja atteikuma tiesības pastāv – atteikuma tiesību termiņš un nosacījumi to izmantošanai, informācija par summu, kādu patērētājam var prasīt samaksāt, pamatojoties uz šo noteikumu </w:t>
      </w:r>
      <w:r w:rsidR="00000000" w:rsidRPr="00000000" w:rsidDel="00000000">
        <w:rPr>
          <w:rtl w:val="0"/>
        </w:rPr>
        <w:t xml:space="preserve">30. </w:t>
      </w:r>
      <w:r w:rsidR="00000000" w:rsidRPr="00000000" w:rsidDel="00000000">
        <w:rPr>
          <w:rtl w:val="0"/>
        </w:rPr>
        <w:t xml:space="preserve">punktu</w:t>
      </w:r>
      <w:r w:rsidR="00000000" w:rsidRPr="00000000" w:rsidDel="00000000">
        <w:rPr>
          <w:rtl w:val="0"/>
        </w:rPr>
        <w:t xml:space="preserve">, kā arī atteikuma tiesību neizmantošanas sekas;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distances līguma minimālais darbības termiņš, ja finanšu pakalpojumu ir paredzēts sniegt pastāvīgi vai periodiski;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līdzēju tiesībām izbeigt distances līgumu priekšlaikus vai vienpusēji, pamatojoties uz distances līguma noteikumiem, kā arī par līgumsodu, ja tāds paredzēts;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praktiski norādījumi par atteikuma tiesību izmantošanu saskaņā ar šo noteikumu </w:t>
      </w:r>
      <w:r w:rsidR="00000000" w:rsidRPr="00000000" w:rsidDel="00000000">
        <w:rPr>
          <w:rtl w:val="0"/>
        </w:rPr>
        <w:t xml:space="preserve">30. </w:t>
      </w:r>
      <w:r w:rsidR="00000000" w:rsidRPr="00000000" w:rsidDel="00000000">
        <w:rPr>
          <w:rtl w:val="0"/>
        </w:rPr>
        <w:t xml:space="preserve">punktu</w:t>
      </w:r>
      <w:r w:rsidR="00000000" w:rsidRPr="00000000" w:rsidDel="00000000">
        <w:rPr>
          <w:rtl w:val="0"/>
        </w:rPr>
        <w:t xml:space="preserve">, arī pakalpojuma sniedzēja tālruņa numurs un e-pasta adrese vai informācija par citiem saziņas līdzekļiem, kas attiecas uz atteikuma paziņojuma nosūtīšanu, bet attiecībā uz finanšu pakalpojumu līgumiem, kas noslēgti, izmantojot tiešsaistes saskarni, – informācija par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minētās atteikuma funkcijas esību un atrašanās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to, kāds likums atbilstoši līguma noteikumiem piemērojams ar distances līguma izpildi saistītiem strīdiem, un tiesu, kurai būs piekritīga minēto strīdu izskatīšana;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to, kādā valodā vai valodās var saņemt distances līguma noteikumus un šo noteikumu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minēto informāciju, kā arī par to, kādā valodā vai valodās pakalpojuma sniedzējs ar patērētāja piekrišanu apņemas turpmāk sazināties šā distances līguma darbības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Pirms distances līguma noslēgšanas pakalpojuma sniedzējs papildus šo noteikumu </w:t>
      </w:r>
      <w:r w:rsidR="00000000" w:rsidRPr="00000000" w:rsidDel="00000000">
        <w:rPr>
          <w:rtl w:val="0"/>
        </w:rPr>
        <w:t xml:space="preserve">9.5. </w:t>
      </w:r>
      <w:r w:rsidR="00000000" w:rsidRPr="00000000" w:rsidDel="00000000">
        <w:rPr>
          <w:rtl w:val="0"/>
        </w:rPr>
        <w:t xml:space="preserve">apakšpunktā</w:t>
      </w:r>
      <w:r w:rsidR="00000000" w:rsidRPr="00000000" w:rsidDel="00000000">
        <w:rPr>
          <w:rtl w:val="0"/>
        </w:rPr>
        <w:t xml:space="preserve"> minētajai informācijai sniedz patērētājam šādu informāciju par strīdu izskatīšanas iespējām: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ārpustiesas strīdu izskatīšanas un tiesiskās aizsardzības iespēja un informācija, kā patērētājs to var izmantot;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pastāv garantiju fondi un citas kompensācijas sistēmas, izņemot tās, uz kurām attiecas </w:t>
      </w:r>
      <w:r w:rsidR="00000000" w:rsidRPr="00000000" w:rsidDel="00000000">
        <w:rPr>
          <w:rtl w:val="0"/>
        </w:rPr>
        <w:t xml:space="preserve">Noguldījumu garantiju likumā</w:t>
      </w:r>
      <w:r w:rsidR="00000000" w:rsidRPr="00000000" w:rsidDel="00000000">
        <w:rPr>
          <w:rtl w:val="0"/>
        </w:rPr>
        <w:t xml:space="preserve">, </w:t>
      </w:r>
      <w:r w:rsidR="00000000" w:rsidRPr="00000000" w:rsidDel="00000000">
        <w:rPr>
          <w:rtl w:val="0"/>
        </w:rPr>
        <w:t xml:space="preserve">Apdrošināšanas un pārapdrošināšanas likumā</w:t>
      </w:r>
      <w:r w:rsidR="00000000" w:rsidRPr="00000000" w:rsidDel="00000000">
        <w:rPr>
          <w:rtl w:val="0"/>
        </w:rPr>
        <w:t xml:space="preserve"> un </w:t>
      </w:r>
      <w:r w:rsidR="00000000" w:rsidRPr="00000000" w:rsidDel="00000000">
        <w:rPr>
          <w:rtl w:val="0"/>
        </w:rPr>
        <w:t xml:space="preserve">Ieguldītāju aizsardzības likumā</w:t>
      </w:r>
      <w:r w:rsidR="00000000" w:rsidRPr="00000000" w:rsidDel="00000000">
        <w:rPr>
          <w:rtl w:val="0"/>
        </w:rPr>
        <w:t xml:space="preserve"> noteiktās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Papildu prasības informācijas sniegšanai patērētājiem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minēto informāciju pakalpojumu sniedzējs patērējam sniedz viegli salasāmā veidā, izmantojot pastāvīgu informācijas nesēju.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minēto informāciju pēc pieprasījuma piemērotā un pieejamā veidā dara pieejamu personām ar invaliditāti, tostarp personām ar redzes traucējumiem.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slēdzot distances līgumu vai izsakot patērētājam piedāvājumu, kā saziņas līdzeklis tiek izmantota balss telefonija, pakalpojuma sniedzēja pārstāvis sarunas sākumā sniedz informāciju par pakalpojuma sniedzēja nosaukumu (firmu) un attiecīgā zvana komerciālo nolūku. Ja tālruņa saruna tiek ierakstīta vai varētu tikt ierakstīta, pakalpojuma sniedzēja pārstāvis par to informē patērētāju.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gadījumā saņemta patērētāja nepārprotama piekrišana turpināt sarunu, pakalpojumu sniedzējs var sniegt tikai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8.6.</w:t>
      </w:r>
      <w:r w:rsidR="00000000" w:rsidRPr="00000000" w:rsidDel="00000000">
        <w:rPr>
          <w:rtl w:val="0"/>
        </w:rPr>
        <w:t xml:space="preserve"> un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minēto informāciju, pirms distances līgums patērētājam ir kļuvis saistošs. Tādā gadījumā pakalpojumu sniedzējs informē patērētāju par šo noteikumu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minētās pārējās informācijas veidu un pieejamību. Pakalpojumu sniedzējs šo noteikumu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minēto pārējo informāciju sniedz uz pastāvīga informācijas nesēja nekavējoties pēc distances līguma noslēgšanas.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minēto informāciju sniedz mazāk nekā vienu dienu pirms tam, kad patērētājs ir uzņēmies distances līguma saistības, pakalpojuma sniedzējs nosūta patērētājam atgādinājumu par iespēju atteikties no distances līguma un par procedūru, kas jāievēro atteikuma gadījumā saskaņā ar šo noteikumu </w:t>
      </w:r>
      <w:r w:rsidR="00000000" w:rsidRPr="00000000" w:rsidDel="00000000">
        <w:rPr>
          <w:rtl w:val="0"/>
        </w:rPr>
        <w:t xml:space="preserve">IV </w:t>
      </w:r>
      <w:r w:rsidR="00000000" w:rsidRPr="00000000" w:rsidDel="00000000">
        <w:rPr>
          <w:rtl w:val="0"/>
        </w:rPr>
        <w:t xml:space="preserve">nodaļu</w:t>
      </w:r>
      <w:r w:rsidR="00000000" w:rsidRPr="00000000" w:rsidDel="00000000">
        <w:rPr>
          <w:rtl w:val="0"/>
        </w:rPr>
        <w:t xml:space="preserve">. Minēto atgādinājumu patērētājam sniedz uz pastāvīga informācijas nesēja laikposmā no vienas līdz septiņām dienām pēc distances līguma noslēgšanas.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Pakalpojumu sniedzējs var strukturāli sadalīt informāciju, ja to sniedz elektroniski, izņemot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8.6.</w:t>
      </w:r>
      <w:r w:rsidR="00000000" w:rsidRPr="00000000" w:rsidDel="00000000">
        <w:rPr>
          <w:rtl w:val="0"/>
        </w:rPr>
        <w:t xml:space="preserve"> un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minēto informāciju. Ja informācija tiek strukturāli sadalīta, pakalpojumu sniedzējs nodrošina, ka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minēto informāciju ir iespējams aplūkot, saglabāt un izdrukāt kā vienu dokumentu. Ja informācija tiek strukturāli sadalīta, pakalpojumu sniedzējs patērētājam pirms distances līguma noslēgšanas sniedz visu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minēto informāciju.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Tiesības atteikties no distances līguma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Patērētājs var izmantot atteikuma tiesības un 14 dienu laikā vienpusēji atkāpties no distances līguma. Ja tiek noslēgts distances līgums par privāto pensiju darījumiem, patērētājs var izmantot atteikuma tiesības un vienpusēji atkāpties no distances līguma 30 dienu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atteikuma tiesību izmantošanas termiņu skaita 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distances līguma noslēgšanas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kad patērētājs saņem distances līguma noteikumus un informāciju saskaņā ar šo noteikumu </w:t>
      </w:r>
      <w:r w:rsidR="00000000" w:rsidRPr="00000000" w:rsidDel="00000000">
        <w:rPr>
          <w:rtl w:val="0"/>
        </w:rPr>
        <w:t xml:space="preserve">II </w:t>
      </w:r>
      <w:r w:rsidR="00000000" w:rsidRPr="00000000" w:rsidDel="00000000">
        <w:rPr>
          <w:rtl w:val="0"/>
        </w:rPr>
        <w:t xml:space="preserve">nodaļu</w:t>
      </w:r>
      <w:r w:rsidR="00000000" w:rsidRPr="00000000" w:rsidDel="00000000">
        <w:rPr>
          <w:rtl w:val="0"/>
        </w:rPr>
        <w:t xml:space="preserve">, ja tas ir vēlāk nekā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minētajā dienā.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Atteikuma tiesību termiņš ir ievērots, ja paziņojums par atteikumu ir nosūtīts līdz atteikuma tiesību izmantošanas termiņa beigām.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patērētājs nav saņēmis līguma noteikumus un informāciju saskaņā ar šo noteikumu </w:t>
      </w:r>
      <w:r w:rsidR="00000000" w:rsidRPr="00000000" w:rsidDel="00000000">
        <w:rPr>
          <w:rtl w:val="0"/>
        </w:rPr>
        <w:t xml:space="preserve">II </w:t>
      </w:r>
      <w:r w:rsidR="00000000" w:rsidRPr="00000000" w:rsidDel="00000000">
        <w:rPr>
          <w:rtl w:val="0"/>
        </w:rPr>
        <w:t xml:space="preserve">nodaļu</w:t>
      </w:r>
      <w:r w:rsidR="00000000" w:rsidRPr="00000000" w:rsidDel="00000000">
        <w:rPr>
          <w:rtl w:val="0"/>
        </w:rPr>
        <w:t xml:space="preserve">, atteikuma termiņš beidzas 12 mēnešus un 14 dienas pēc distances līguma noslēgšanas. Šo prasību nepiemēro, ja patērētājs nav informēts par savām atteikuma tiesībām saskaņā ar šo noteikumu </w:t>
      </w:r>
      <w:r w:rsidR="00000000" w:rsidRPr="00000000" w:rsidDel="00000000">
        <w:rPr>
          <w:rtl w:val="0"/>
        </w:rPr>
        <w:t xml:space="preserve">9.1. </w:t>
      </w:r>
      <w:r w:rsidR="00000000" w:rsidRPr="00000000" w:rsidDel="00000000">
        <w:rPr>
          <w:rtl w:val="0"/>
        </w:rPr>
        <w:t xml:space="preserve">apakšpunktu</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līdzēji nav vienojušies citādi, patērētājs nevar izmantot atteikuma tiesības attiecībā uz: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pakalpojumiem, kuru cena ir atkarīga no finanšu tirgus svārstībām, kuras pakalpojuma sniedzējs nevar ietekmēt un kuras var rasties atteikuma prasības izmantošanas termiņā pakalpojumiem, kas saistīti 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valūtas maiņu;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tirgus instrumentiem;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pārvedamiem vērtspapīriem;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ieguldījumu fondu ieguldījumu apliecībām;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termiņlīgumiem, arī līdzvērtīgiem instrumentiem, par kuriem norēķinās skaidrā naudā;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nestandartizētiem nākotnes procentu likmes līgumiem (FRA);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procentu likmēm, valūtas un akciju mijmaiņas darījumiem;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iespēju līgumiem par jebkuru šajā punktā minēto instrumentu iegādi vai pārdošanu, arī tādu, par kuriem norēķinās skaidrā naudā, it īpaši iespēju līgumiem par valūtu un procentu likmēm;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ceļojumu un bagāžas apdrošināšanas līgumiem vai līdzīgiem īstermiņa apdrošināšanas līgumiem, kuru termiņš ir mazāks par vienu mēnesi;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līgumiem, kuru izpildījums ir pilnībā pabeigts pēc patērētāja nepārprotama pieprasījuma, pirms patērētājs izmanto savas atteikuma tiesības.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ar distances līgumu par noteiktu finanšu pakalpojumu ir saistīts vēl kāds distances līgums par pakalpojumiem, ko sniedz pakalpojuma sniedzējs vai trešā persona, pamatojoties uz līgumu starp trešo personu un pakalpojuma sniedzēju, šo distances līgumu par pakalpojumiem atceļ bez līgumsoda, ja patērētājs izmanto savas atteikuma tiesības atbilstoši šo noteikumu </w:t>
      </w:r>
      <w:r w:rsidR="00000000" w:rsidRPr="00000000" w:rsidDel="00000000">
        <w:rPr>
          <w:rtl w:val="0"/>
        </w:rPr>
        <w:t xml:space="preserve">17.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Papildu prasības atteikuma tiesību izmantošanai attiecībā uz distances līgumu, kas noslēgts, izmantojot tiešsaistes saskarni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distances līgums noslēgts, izmantojot tiešsaistes saskarni, pakalpojumu sniedzējs nodrošina, ka patērētājs var atteikties no līguma, tostarp izmantojot atteikuma funkciju.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Atteikuma funkciju apzīmē ar vārdiem "Atteikties no līguma" vai ar citu nepārprotamu formulējumu viegli salasāmā veidā. Atteikuma funkcija ir pastāvīgi pieejama visā atteikuma termiņa laikā. Tā ir uzskatāmi norādīta tiešsaistes saskarnē un viegli pieejama patērētājam.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Atteikuma funkcija ļauj patērētājam nosūtīt tiešsaistes paziņojumu par atteikumu, informējot pakalpojumu sniedzēju par savu lēmumu atteikties no līguma. Minētais tiešsaistes paziņojums par atteikumu ļauj patērētājam viegli sniegt vai apstiprināt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patērētāja vārdu un uzvārdu;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kas ļauj identificēt līgumu, no kura patērētājs vēlas atteikties;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elektroniskajiem līdzekļiem, kas tiks izmantoti, lai patērētājam nosūtītu apstiprinājumu par atteikuma saņemšanu.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patērētājs ir aizpildījis tiešsaistes paziņojumu par atteikumu saskaņā ar šo noteikumu </w:t>
      </w:r>
      <w:r w:rsidR="00000000" w:rsidRPr="00000000" w:rsidDel="00000000">
        <w:rPr>
          <w:rtl w:val="0"/>
        </w:rPr>
        <w:t xml:space="preserve">25. </w:t>
      </w:r>
      <w:r w:rsidR="00000000" w:rsidRPr="00000000" w:rsidDel="00000000">
        <w:rPr>
          <w:rtl w:val="0"/>
        </w:rPr>
        <w:t xml:space="preserve">punktu</w:t>
      </w:r>
      <w:r w:rsidR="00000000" w:rsidRPr="00000000" w:rsidDel="00000000">
        <w:rPr>
          <w:rtl w:val="0"/>
        </w:rPr>
        <w:t xml:space="preserve">, pakalpojuma sniedzējs nodrošina, ka patērētājs var to iesniegt, izmantojot apstiprināšanas funkciju.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Apstiprināšanas funkciju apzīmē viegli salasāmā veidā ar vārdiem "Apstiprināt atteikumu" vai ar citu nepārprotamu formulējumu.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Pēc tam kad patērētājs apstiprinājis atteikumu, izmantojot apstiprināšanas funkciju, pakalpojumu sniedzējs bez nepamatotas kavēšanās pastāvīgā informācijas nesējā sniedz patērētājam apstiprinājumu par atteikuma saņemšanu, tostarp norādot atteikuma saturu un iesniegšanas datumu un laiku.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Atteikuma tiesību termiņš ir ievērots, ja tiešsaistes paziņojums par atteikumu ir nosūtīts līdz atteikuma tiesību izmantošanas termiņa beigām.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Pirms atteikuma sniegtā finanšu pakalpojuma apmaksāšana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patērētājs izmanto atteikuma tiesības, kas paredzētas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pakalpojuma sniedzējs var prasīt patērētājam samaksāt par jau sniegto pakalpojumu, ko patērētājs saņēmis saskaņā ar distances līgumu. Patērētājs par minēto pakalpojumu samaksā bez nepamatotas kavēšanās. Šādā gadījumā maksājamā summa: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nedrīkst pārsniegt summu, kas ir proporcionāla jau sniegtajam pakalpojumam, salīdzinot to ar distances līgumā paredzēto saistību izpildi pilnā apmērā;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tāda, ko var uzskatīt par līgumsodu.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Pakalpojuma sniedzējs nevar prasīt patērētājam samaksu, kad tas atkāpjas no apdrošināšanas līguma pirms apdrošināšanas līgumā noteiktā apdrošināšanas perioda sākuma.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Pakalpojuma sniedzējs nevar prasīt, lai patērētājs maksā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noteikto summu, ja viņš nevar pierādīt, ka patērētājs bija pienācīgi informēts par maksājamo summu atbilstoši šo noteikumu </w:t>
      </w:r>
      <w:r w:rsidR="00000000" w:rsidRPr="00000000" w:rsidDel="00000000">
        <w:rPr>
          <w:rtl w:val="0"/>
        </w:rPr>
        <w:t xml:space="preserve">9.1. </w:t>
      </w:r>
      <w:r w:rsidR="00000000" w:rsidRPr="00000000" w:rsidDel="00000000">
        <w:rPr>
          <w:rtl w:val="0"/>
        </w:rPr>
        <w:t xml:space="preserve">apakšpunktam</w:t>
      </w:r>
      <w:r w:rsidR="00000000" w:rsidRPr="00000000" w:rsidDel="00000000">
        <w:rPr>
          <w:rtl w:val="0"/>
        </w:rPr>
        <w:t xml:space="preserve">. Pakalpojuma sniedzējs nevar prasīt šādu maksājumu, ja ir uzsācis distances līguma izpildi pirms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paredzētā atteikuma termiņa beigām bez patērētāja iepriekšēja pieprasījuma.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Pakalpojuma sniedzējs 30 dienu laikā no dienas, kad saņemts patērētāja paziņojums par atteikuma tiesību izmantošanu, atmaksā patērētājam summas, ko saņēmis saskaņā ar distances līgumu, izņemot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summu.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Patērētājs 30 dienu laikā pēc tam, kad paziņojums par atteikuma tiesību izmantošanu nosūtīts pakalpojuma sniedzējam, samaksā tam par jau sniegto pakalpojumu un atdod lietas, ko saņēmis no pakalpojuma sniedzēja.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Pienācīgu paskaidrojumu sniegšanas pienākums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Pakalpojuma sniedzējs sniedz patērētājam pienācīgus paskaidrojumus par piedāvātajiem finanšu pakalpojumu līgumiem, kas ļauj patērētājam novērtēt, vai piedāvātais līgums un papildpakalpojumi ir pielāgoti patērētāja vajadzībām un finansiālajam stāvoklim. Paskaidrojumus patērētājam sniedz bez maksas un pirms līguma noslēgšanas. Paskaidrojumi ietver: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pirmslīguma informāciju;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piedāvātā līguma būtiskās iezīmes, tostarp iespējamos papildpakalpojumus;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sekas, ko piedāvātais līgums var radīt patērētājam, tostarp sekas, kādas iestājas, ja patērētājs nepilda maksājumu saistības vai kavē maksājumus.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pakalpojumu sniedzējs savu pakalpojumu sniegšanai izmanto tiešsaistes rīkus, patērētājs var pieprasīt un pakalpojumu sniedzējam ir pienākums nodrošināt cilvēka iejaukšanos posmā pirms distances līguma noslēgšanas un pamatotos gadījumos pēc distances līguma noslēgšanas tajā pašā valodā, kas izmantota pirmslīguma informācijai saskaņā ar šo noteikumu </w:t>
      </w:r>
      <w:r w:rsidR="00000000" w:rsidRPr="00000000" w:rsidDel="00000000">
        <w:rPr>
          <w:rtl w:val="0"/>
        </w:rPr>
        <w:t xml:space="preserve">II </w:t>
      </w:r>
      <w:r w:rsidR="00000000" w:rsidRPr="00000000" w:rsidDel="00000000">
        <w:rPr>
          <w:rtl w:val="0"/>
        </w:rPr>
        <w:t xml:space="preserve">nodaļu</w:t>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Papildu prasības pakalpojuma sniegšanai tiešsaistē</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Pirms patērētājs ir uzņēmies distances līguma saistības vai piekritis piedāvājumam tiešsaistes tirdzniecības vietā, pakalpojuma sniedzējs skaidri, saprotami un distances saziņas līdzekļiem atbilstošā veidā sniedz patērētājam šādu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atsevišķā tiešsaistes saskarnes sadaļā, kas ir tieši un viegli pieejama no lapas, kurā izvietoti piedāvājumi, norāda vispārīgu informāciju par galvenajiem parametriem, kas nosaka patērētājiem sniegto pakalpojumu ranžējumu atbilstoši patērētāja meklēšanas pieprasījumam un šo parametru relatīvo svarīgumu salīdzinājumā ar citiem parametriem;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norāda, vai trešā persona, kas piedāvā pakalpojumu, ir vai nav uzskatāma par pakalpojuma sniedzēju </w:t>
      </w:r>
      <w:r w:rsidR="00000000" w:rsidRPr="00000000" w:rsidDel="00000000">
        <w:rPr>
          <w:rtl w:val="0"/>
        </w:rPr>
        <w:t xml:space="preserve">Patērētāju</w:t>
      </w:r>
      <w:r w:rsidR="00000000" w:rsidRPr="00000000" w:rsidDel="00000000">
        <w:rPr>
          <w:rtl w:val="0"/>
        </w:rPr>
        <w:t xml:space="preserve"> tiesību aizsardzības likuma</w:t>
      </w:r>
      <w:r w:rsidR="00000000" w:rsidRPr="00000000" w:rsidDel="00000000">
        <w:rPr>
          <w:rtl w:val="0"/>
        </w:rPr>
        <w:t xml:space="preserve"> izpratnē atbilstoši šīs trešās personas sniegtajai informācijai tiešsaistes tirdzniecības vietas pakalpojumu sniedzējam;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trešā persona, kas piedāvā pakalpojumu, nav uzskatāma par pakalpojuma sniedzēju </w:t>
      </w:r>
      <w:r w:rsidR="00000000" w:rsidRPr="00000000" w:rsidDel="00000000">
        <w:rPr>
          <w:rtl w:val="0"/>
        </w:rPr>
        <w:t xml:space="preserve">Patērētāju tiesību aizsardzības likuma</w:t>
      </w:r>
      <w:r w:rsidR="00000000" w:rsidRPr="00000000" w:rsidDel="00000000">
        <w:rPr>
          <w:rtl w:val="0"/>
        </w:rPr>
        <w:t xml:space="preserve">  izpratnē, norāda, ka uz noslēgto līgumu nebūs attiecināms patērētāju tiesību aizsardzības regulējums;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norāda, kā no līguma izrietošās saistības tiek sadalītas starp trešo personu, kas piedāvā pakalpojumu, un tiešsaistes tirdzniecības vietas pakalpojuma sniedzēju, neietekmējot atbildību, kas tiešsaistes tirdzniecības vietas pakalpojuma sniedzējam vai trešajai personai ir noteikta saskaņā ar citiem normatīvajiem aktiem (ja attiecināms).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Pakalpojumu sniedzējs neveido, neorganizē un neizmanto savas pakalpojumu sniegšanai paredzētās tiešsaistes saskarnes tādā veidā, kas maldina patērētājus vai manipulē ar patērētājiem, vai citādi būtiski izkropļo vai mazina patērētāju spēju pieņemt brīvus un informētus lēmumus.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Pakalpojumu sniedzējs savās pakalpojumu sniegšanai paredzētajās tiešsaistes saskarnēs nodrošina, ka: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neviena no izvēlēm netiek vizuāli izcelta, ja patērētājiem prasa izvēlēties;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patērētājiem neprasa atkārtoti izdarīt izvēli, ja minētā izvēle jau ir izdarīta;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atteikšanās no pakalpojuma nav sarežģītāka kā pieteikšanās uz to.</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Atzīt par spēku zaudējušiem </w:t>
      </w:r>
      <w:r w:rsidR="00000000" w:rsidRPr="00000000" w:rsidDel="00000000">
        <w:rPr>
          <w:rtl w:val="0"/>
        </w:rPr>
        <w:t xml:space="preserve">Ministru kabineta 2014. gada 21. oktobra noteikumus Nr. 648 "Noteikumi par distances līgumu par finanšu pakalpojumu sniegšanu"</w:t>
      </w:r>
      <w:r w:rsidR="00000000" w:rsidRPr="00000000" w:rsidDel="00000000">
        <w:rPr>
          <w:rtl w:val="0"/>
        </w:rPr>
        <w:t xml:space="preserve"> (Latvijas Vēstnesis, 2014, 215. 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2023. gada 22. novembra Direktīvas (ES) </w:t>
      </w:r>
      <w:r w:rsidR="00000000" w:rsidRPr="00000000" w:rsidDel="00000000">
        <w:rPr>
          <w:rtl w:val="0"/>
        </w:rPr>
        <w:t xml:space="preserve">2023/2673</w:t>
      </w:r>
      <w:r w:rsidR="00000000" w:rsidRPr="00000000" w:rsidDel="00000000">
        <w:rPr>
          <w:rtl w:val="0"/>
        </w:rPr>
        <w:t xml:space="preserve">, ar ko groza Direktīvu 2011/83/ES attiecībā uz attālināti noslēgtiem finanšu pakalpojumu līgumiem un atceļ Direktīvu 2002/65/EK.</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25-TA-1281</w:t>
    </w:r>
    <w:r>
      <w:br/>
    </w:r>
    <w:r w:rsidR="00000000" w:rsidRPr="00000000" w:rsidDel="00000000">
      <w:rPr>
        <w:rtl w:val="0"/>
      </w:rPr>
      <w:t xml:space="preserve">Izdrukāts 21.09.2026. 11.52 - 1.0.VK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25-TA-1281</w:t>
    </w:r>
    <w:r>
      <w:br/>
    </w:r>
    <w:r w:rsidR="00000000" w:rsidRPr="00000000" w:rsidDel="00000000">
      <w:rPr>
        <w:rtl w:val="0"/>
      </w:rPr>
      <w:t xml:space="preserve">Izdrukāts 21.09.2026. 11.52 - 1.0.VK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noteikumu_projekts_25-TA-1281.docx</dc:title>
</cp:coreProperties>
</file>

<file path=docProps/custom.xml><?xml version="1.0" encoding="utf-8"?>
<Properties xmlns="http://schemas.openxmlformats.org/officeDocument/2006/custom-properties" xmlns:vt="http://schemas.openxmlformats.org/officeDocument/2006/docPropsVTypes"/>
</file>