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5.</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[25-TA-1776 Dt]</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[25-TA-1776 Nr]</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2010.gada 30.novembra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1082</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Atļaujā A kategorijas vai B kategorijas piesārņojošai darbībai norādāmā informācija</w:t>
      </w:r>
      <w:r>
        <w:tab/>
      </w:r>
      <w:r>
        <w:br/>
      </w:r>
      <w:r w:rsidR="00000000" w:rsidRPr="00000000" w:rsidDel="00000000">
        <w:rPr>
          <w:b w:val="1"/>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Atļaujā A vai B kategorijas piesārņojošai darbībai, aizpildot tikai tās sadaļas, kas atbilst konkrētajai piesārņojošajai darbībai, norāda šādu informāciju: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Atļaujas kategorija un Nr.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Komersanta (vai citas personas) firmas (nosaukums)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Juridiskā adrese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Vienotais reģistrācijas numurs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Reģistrācijas datums Uzņēmumu reģistrā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Reģistrācijas datums Uzņēmumu reģistra komercreģistrā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Iekārta, operators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Adrese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Teritorijas kods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Paredzētās piesārņojošās darbības veids atbilstoši likuma "Par piesārņojumu" attiecīgajam pielikumam vai grozīto Ministru kabineta 2010.gada 30.novembra noteikumu Nr.1082 "Kārtība, kādā piesakāmas A, B un C kategorijas piesārņojošas darbības un izsniedzamas atļaujas A un B kategorijas piesārņojošo darbību veikšanai" 1</w:t>
      </w:r>
      <w:r w:rsidR="00000000" w:rsidRPr="00000000" w:rsidDel="00000000">
        <w:rPr>
          <w:vertAlign w:val="superscript"/>
          <w:rtl w:val="0"/>
        </w:rPr>
        <w:t xml:space="preserve">1</w:t>
      </w:r>
      <w:r w:rsidR="00000000" w:rsidRPr="00000000" w:rsidDel="00000000">
        <w:rPr>
          <w:rtl w:val="0"/>
        </w:rPr>
        <w:t xml:space="preserve">. un 2</w:t>
      </w:r>
      <w:r w:rsidR="00000000" w:rsidRPr="00000000" w:rsidDel="00000000">
        <w:rPr>
          <w:vertAlign w:val="superscript"/>
          <w:rtl w:val="0"/>
        </w:rPr>
        <w:t xml:space="preserve">1</w:t>
      </w:r>
      <w:r w:rsidR="00000000" w:rsidRPr="00000000" w:rsidDel="00000000">
        <w:rPr>
          <w:rtl w:val="0"/>
        </w:rPr>
        <w:t xml:space="preserve">.pielikumam.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Atļaujas izsniegšanas datums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Vietas nosaukums</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 sadaļa</w:t>
      </w:r>
      <w:r>
        <w:tab/>
      </w:r>
      <w:r>
        <w:br/>
      </w:r>
      <w:r w:rsidR="00000000" w:rsidRPr="00000000" w:rsidDel="00000000">
        <w:rPr>
          <w:b w:val="1"/>
          <w:rtl w:val="0"/>
        </w:rPr>
        <w:t xml:space="preserve">Vispārīgā informācija par atļauju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Normatīvie akti, uz kuriem pamatojoties izsniegta atļauja.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Jauna iesnieguma iesniegšanas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Informācija par to, kam nosūtītas atļaujas kopijas.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Norāde par ierobežotas pieejamības informāciju.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 sadaļa</w:t>
      </w:r>
      <w:r>
        <w:tab/>
      </w:r>
      <w:r>
        <w:br/>
      </w:r>
      <w:r w:rsidR="00000000" w:rsidRPr="00000000" w:rsidDel="00000000">
        <w:rPr>
          <w:b w:val="1"/>
          <w:rtl w:val="0"/>
        </w:rPr>
        <w:t xml:space="preserve">Pieteiktā darbība, iesnieguma izvērtējums un atļaujas izsniegšanas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Pieteiktās darbības īss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Atrašanās vietas novērtējums.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Lēmuma pieņemšanas procesā iesniegtie priekšlikumi (norādot, kā tie ņemti vērā):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 valsts vai pašvaldību institūciju priekšlikumi;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 citu valstu atbildīgo institūciju priekšlikumi, ja ir pārrobežu ietekme;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8.3. sabiedrības priekšlikumi;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8.4. operatora skaidrojumi.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Iesnieguma novērtējums: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 ieviestie un plānotie labākie pieejamie tehniskie paņēmieni A kategorijas darbībām;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9.2. ieviestie un plānotie tīrākas ražošanas pasākumi;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9.3. resursu izmantošana (ūdens, enerģija un ķīmiskās vielas);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9.4. emisija gaisā un tās ietekme uz vidi;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9.5. smaku veidošanās;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9.6. emisija ūdenī un tās ietekme uz vidi;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9.7. atkritumu veidošanās un apsaimniekošana;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9.8. trokšņa emisija;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9.9. augsnes aizsardzība;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9.10. avāriju risks un rīcības plāni ārkārtas situācijām.</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C sadaļa</w:t>
      </w:r>
      <w:r>
        <w:tab/>
      </w:r>
      <w:r>
        <w:br/>
      </w:r>
      <w:r w:rsidR="00000000" w:rsidRPr="00000000" w:rsidDel="00000000">
        <w:rPr>
          <w:b w:val="1"/>
          <w:rtl w:val="0"/>
        </w:rPr>
        <w:t xml:space="preserve">Atļaujas nosacījumi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Nosacījumi uzņēmuma darbībai: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10.1. darbība un vadība;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10.2. darba stundas.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Resursu izmantošana: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ūdens;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 enerģija;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 izejmateriāli un palīgmateriāli.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Gaisa aizsardzība: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 emisija no punktveida avotiem, emisijas limiti un robežvērtības;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 emisija no neorganizētiem (difūziem) emisiju avotiem, emisiju limiti;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 procesa un attīrīšanas iekārtu darbība;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12.4. smakas;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12.5. emisijas uzraudzība un mērīšana (mērījumu vietas, regularitāte, metodes);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12.6. to emisijas veidu pārraudzība, kas rodas no neorganizētiem (difūziem) emisiju avotiem;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12.7. gaisa monitorings;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12.8. mēraparatūras uzturēšana un kalibrācija;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12.9. ziņas, kas sniedzamas vides aizsardzības institūcijām.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Notekūdeņi: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 izplūdes, emisijas limiti;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 procesa norise un attīrīšanas iekārtu darbība;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13.3. uzraudzība un mērījumi (mērījumu vietas, regularitāte, metodes);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13.4. mērījumi saņēmējā ūdenstilpē;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13.5. mēraparatūras uzturēšana un kalibrācija;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13.6. ziņas, kas sniedzamas vides aizsardzības institūcijām.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Troksnis: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14.1. trokšņa avoti un nosacījumi troksni radošo iekārtu darbībai;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14.2. trokšņa emisijas limiti;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14.3. uzraudzība un mērījumi (mērījumu vietas, regularitāte, metodes);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14.4. ziņas, kas sniedzamas vides aizsardzības institūcijām.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Atkritumi: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 atkritumu veidošanās;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 atkritumu apsaimniekošanas (savākšanas, apstrādes, reģenerācijas un apglabāšanas) nosacījumi;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 uzraudzība un mērījumi (mērījumu vietas, regularitāte, metodes);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 ziņas, kas sniedzamas vides aizsardzības institūcijām;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 atkritumu sadedzināšanas vai līdzsadedzināšanas iekārtai – iekārtas jauda, iekārtā sadedzināmo atkritumu kategorijas, atkritumu daudzums;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15.6. atkritumu poligoniem – poligona kategorija, ietilpība, darbības ilgums, apglabājamo atkritumu veidi un kategorijas, prasības poligona iekārtošanai, ekspluatācijai, uzraudzības un kontroles procedūrām, prasības poligona slēgšanai un apsaimniekošanai pēc slēgšanas.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Prasības augsnes, grunts, kā arī pazemes ūdeņu aizsardzībai, tai skaitā nosacījumi monitoringa veikšanai (mērījumu vietas, regularitāte, metodes), kā arī ziņas, kas sniedzamas vides aizsardzības institūcijām.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 Nosacījumi A kategorijas iekārtām, ar kuriem saskaņā izvērtē atbilstību emisijas līmeņiem, kas noteikti secinājumos par labākajiem pieejamiem tehniskiem paņēmieniem.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Nosacījumi iekārtas darbībai netipiskos apstākļos – piemēram, iekārtas vai tās daļas ieregulēšana vai testēšana, iekārtas palaišanas un apturēšanas operācijas, darbības traucējumi, iekārtas īslaicīga apstādināšana vai iekārtas darbības ierobežošana vai apturēšana nelabvēlīgos meteoroloģiskos apstākļos.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Nosacījumi, pārtraucot iekārtas vai tās daļas darbību, lai samazinātu ietekmi uz vidi. Dienests paredz operatora pienākumu veikt attīrīšanas darbības, lai savāktu, kontrolētu un ierobežotu bīstamo ķīmisko vielu izplatību un lai neradītu draudus cilvēka veselībai vai videi.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 Nosacījumi avāriju novēršanai un darbībām ārkārtas situācijās.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 Prasības informācijai, kas sniedzama vides aizsardzības institūcijām, ja pārkāpti atļaujas nosacījumi vai notikusi avārija, kā arī prasības informācijai, kas sniedzama vides aizsardzības institūcijām saskaņā ar Eiropas Piesārņojošo vielu un izmešu pārneses reģistru, kā to nosaka Eiropas Parlamenta un Padomes 2006.gada 18.janvāra Regula Nr.166/2006 par Eiropas Piesārņojošo vielu un izmešu pārneses reģistra ieviešanu un Padomes Direktīvu 91</w:t>
      </w:r>
      <w:r w:rsidR="00000000" w:rsidRPr="00000000" w:rsidDel="00000000">
        <w:rPr>
          <w:rtl w:val="0"/>
        </w:rPr>
        <w:t xml:space="preserve">/</w:t>
      </w:r>
      <w:r w:rsidR="00000000" w:rsidRPr="00000000" w:rsidDel="00000000">
        <w:rPr>
          <w:rtl w:val="0"/>
        </w:rPr>
        <w:t xml:space="preserve">689 EEK un 96/61/EK grozīšanu.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Operatora pienākumi vides valsts inspektoru pārbaužu nodrošināšanai</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Pielikumi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Pievienotie dokumenti (norādes par datumiem, tai skaitā iesniegumu un to precizējumu vai papildinājumu iesniegšanas datumi, sabiedrības, pašvaldības, citu iestāžu priekšlikumi un operatoru skaidrojumi, protokoli par tikšanos ar operatoru un iestāžu pārstāvjiem, sabiedriskās apspriešanas protokoli) – 1.pielikums.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Iesnieguma kopsavilkums – 2.pielikums.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Ja nepieciešams, pievienojami arī citi pielikumi (shēmas, kas norāda iekārtas atrašanās vietu, ietekmes uz vidi novērtējuma ziņojuma vai tehnisko noteikumu kopija, ar ārējo attīrīšanas iekārtu apsaimniekotājiem noslēgto līgumu kopijas, rūpniecisko avāriju novēršanas programmas vai drošības pārskata un objekta avārijgatavības un civilās aizsardzības plāna kopijas).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Izvērtējums, ja ir pieļautas atkāpes no labāko pieejamo tehnisko paņēmienu secinājumos noteiktajiem emisiju līmeņiem un dokumentēts apliecinājums (tikai A kategorijas iekārtām, kurām piemērotas atkāpes)."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25-TA-1776</w:t>
    </w:r>
    <w:r>
      <w:br/>
    </w:r>
    <w:r w:rsidR="00000000" w:rsidRPr="00000000" w:rsidDel="00000000">
      <w:rPr>
        <w:rtl w:val="0"/>
      </w:rPr>
      <w:t xml:space="preserve">Izdrukāts 29.07.2026. 22.43 - 2.0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25-TA-1776</w:t>
    </w:r>
    <w:r>
      <w:br/>
    </w:r>
    <w:r w:rsidR="00000000" w:rsidRPr="00000000" w:rsidDel="00000000">
      <w:rPr>
        <w:rtl w:val="0"/>
      </w:rPr>
      <w:t xml:space="preserve">Izdrukāts 29.07.2026. 22.43 - 2.0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noteikumu_(grozījumu)_projekts_p5_25-TA-1776.docx</dc:title>
</cp:coreProperties>
</file>

<file path=docProps/custom.xml><?xml version="1.0" encoding="utf-8"?>
<Properties xmlns="http://schemas.openxmlformats.org/officeDocument/2006/custom-properties" xmlns:vt="http://schemas.openxmlformats.org/officeDocument/2006/docPropsVTypes"/>
</file>