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D0D" w:rsidRPr="001339E0" w:rsidRDefault="00033D0D" w:rsidP="00033D0D">
      <w:pPr>
        <w:autoSpaceDE w:val="0"/>
        <w:autoSpaceDN w:val="0"/>
        <w:adjustRightInd w:val="0"/>
        <w:spacing w:before="130" w:after="0" w:line="260" w:lineRule="exact"/>
        <w:jc w:val="right"/>
        <w:rPr>
          <w:rFonts w:ascii="Cambria" w:hAnsi="Cambria" w:cs="Times New Roman"/>
          <w:sz w:val="19"/>
          <w:szCs w:val="28"/>
        </w:rPr>
      </w:pPr>
      <w:r w:rsidRPr="001339E0">
        <w:rPr>
          <w:rFonts w:ascii="Cambria" w:hAnsi="Cambria" w:cs="Times New Roman"/>
          <w:sz w:val="19"/>
          <w:szCs w:val="28"/>
        </w:rPr>
        <w:t>1. pielikums</w:t>
      </w:r>
      <w:r>
        <w:rPr>
          <w:rFonts w:ascii="Cambria" w:hAnsi="Cambria" w:cs="Times New Roman"/>
          <w:sz w:val="19"/>
          <w:szCs w:val="28"/>
        </w:rPr>
        <w:br/>
      </w:r>
      <w:r w:rsidRPr="001339E0">
        <w:rPr>
          <w:rFonts w:ascii="Cambria" w:hAnsi="Cambria" w:cs="Times New Roman"/>
          <w:sz w:val="19"/>
          <w:szCs w:val="28"/>
        </w:rPr>
        <w:t>Ministru kabineta</w:t>
      </w:r>
      <w:r>
        <w:rPr>
          <w:rFonts w:ascii="Cambria" w:hAnsi="Cambria" w:cs="Times New Roman"/>
          <w:sz w:val="19"/>
          <w:szCs w:val="28"/>
        </w:rPr>
        <w:br/>
      </w:r>
      <w:r w:rsidRPr="001339E0">
        <w:rPr>
          <w:rFonts w:ascii="Cambria" w:hAnsi="Cambria" w:cs="Times New Roman"/>
          <w:sz w:val="19"/>
          <w:szCs w:val="28"/>
        </w:rPr>
        <w:t xml:space="preserve">2012. gada 15. maija </w:t>
      </w:r>
      <w:r>
        <w:rPr>
          <w:rFonts w:ascii="Cambria" w:hAnsi="Cambria" w:cs="Times New Roman"/>
          <w:sz w:val="19"/>
          <w:szCs w:val="28"/>
        </w:rPr>
        <w:br/>
      </w:r>
      <w:r w:rsidRPr="001339E0">
        <w:rPr>
          <w:rFonts w:ascii="Cambria" w:hAnsi="Cambria" w:cs="Times New Roman"/>
          <w:sz w:val="19"/>
          <w:szCs w:val="28"/>
        </w:rPr>
        <w:t>noteikumiem Nr. 339</w:t>
      </w:r>
    </w:p>
    <w:p w:rsidR="00033D0D" w:rsidRPr="001339E0" w:rsidRDefault="00033D0D" w:rsidP="00033D0D">
      <w:pPr>
        <w:autoSpaceDE w:val="0"/>
        <w:autoSpaceDN w:val="0"/>
        <w:adjustRightInd w:val="0"/>
        <w:spacing w:before="130" w:after="0" w:line="260" w:lineRule="exact"/>
        <w:jc w:val="center"/>
        <w:rPr>
          <w:rFonts w:ascii="Cambria" w:hAnsi="Cambria" w:cs="Times New Roman"/>
          <w:bCs/>
          <w:sz w:val="19"/>
          <w:szCs w:val="28"/>
        </w:rPr>
      </w:pPr>
    </w:p>
    <w:p w:rsidR="00033D0D" w:rsidRPr="00033D0D" w:rsidRDefault="00033D0D" w:rsidP="00033D0D">
      <w:pPr>
        <w:autoSpaceDE w:val="0"/>
        <w:autoSpaceDN w:val="0"/>
        <w:adjustRightInd w:val="0"/>
        <w:spacing w:before="130" w:after="0" w:line="260" w:lineRule="exact"/>
        <w:jc w:val="center"/>
        <w:rPr>
          <w:rFonts w:ascii="Cambria" w:hAnsi="Cambria" w:cs="Times New Roman"/>
          <w:b/>
          <w:sz w:val="24"/>
          <w:szCs w:val="24"/>
        </w:rPr>
      </w:pPr>
      <w:r w:rsidRPr="00033D0D">
        <w:rPr>
          <w:rFonts w:ascii="Cambria" w:hAnsi="Cambria" w:cs="Times New Roman"/>
          <w:b/>
          <w:bCs/>
          <w:sz w:val="24"/>
          <w:szCs w:val="24"/>
        </w:rPr>
        <w:t>Iepriekšēja paziņojuma veidlapa par atkritumu nodošanu ostas atkritumu pieņemšanas iekārtās</w:t>
      </w:r>
    </w:p>
    <w:p w:rsidR="00033D0D" w:rsidRPr="001339E0" w:rsidRDefault="00033D0D" w:rsidP="00033D0D">
      <w:pPr>
        <w:autoSpaceDE w:val="0"/>
        <w:autoSpaceDN w:val="0"/>
        <w:adjustRightInd w:val="0"/>
        <w:spacing w:before="130" w:after="0" w:line="260" w:lineRule="exact"/>
        <w:rPr>
          <w:rFonts w:ascii="Cambria" w:hAnsi="Cambria" w:cs="ArialMT"/>
          <w:sz w:val="19"/>
          <w:szCs w:val="18"/>
        </w:rPr>
      </w:pPr>
    </w:p>
    <w:p w:rsidR="00033D0D" w:rsidRPr="001339E0" w:rsidRDefault="00033D0D" w:rsidP="00033D0D">
      <w:pPr>
        <w:autoSpaceDE w:val="0"/>
        <w:autoSpaceDN w:val="0"/>
        <w:adjustRightInd w:val="0"/>
        <w:spacing w:before="130" w:after="0" w:line="260" w:lineRule="exact"/>
        <w:rPr>
          <w:rFonts w:ascii="Cambria" w:hAnsi="Cambria" w:cs="Times New Roman"/>
          <w:sz w:val="19"/>
          <w:szCs w:val="28"/>
        </w:rPr>
      </w:pPr>
      <w:r w:rsidRPr="001339E0">
        <w:rPr>
          <w:rFonts w:ascii="Cambria" w:hAnsi="Cambria" w:cs="Times New Roman"/>
          <w:sz w:val="19"/>
          <w:szCs w:val="28"/>
        </w:rPr>
        <w:t>Paziņojums par atkritumu nodošanu:</w:t>
      </w:r>
      <w:r>
        <w:rPr>
          <w:rFonts w:ascii="Cambria" w:hAnsi="Cambria" w:cs="Times New Roman"/>
          <w:sz w:val="19"/>
          <w:szCs w:val="28"/>
        </w:rPr>
        <w:t xml:space="preserve"> </w:t>
      </w:r>
      <w:r w:rsidRPr="001339E0">
        <w:rPr>
          <w:rFonts w:ascii="Cambria" w:hAnsi="Cambria" w:cs="Times New Roman"/>
          <w:sz w:val="19"/>
          <w:szCs w:val="28"/>
        </w:rPr>
        <w:t>(norādiet attiecīgās ostas nosaukumu)</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362"/>
      </w:tblGrid>
      <w:tr w:rsidR="00033D0D" w:rsidRPr="001339E0" w:rsidTr="009449BE">
        <w:tc>
          <w:tcPr>
            <w:tcW w:w="9581" w:type="dxa"/>
          </w:tcPr>
          <w:p w:rsidR="00033D0D" w:rsidRPr="001339E0" w:rsidRDefault="00033D0D" w:rsidP="009449BE">
            <w:pPr>
              <w:autoSpaceDE w:val="0"/>
              <w:autoSpaceDN w:val="0"/>
              <w:adjustRightInd w:val="0"/>
              <w:rPr>
                <w:rFonts w:ascii="Cambria" w:hAnsi="Cambria" w:cs="Times New Roman"/>
                <w:sz w:val="19"/>
                <w:szCs w:val="28"/>
              </w:rPr>
            </w:pPr>
          </w:p>
        </w:tc>
      </w:tr>
    </w:tbl>
    <w:p w:rsidR="00033D0D" w:rsidRPr="001339E0" w:rsidRDefault="00033D0D" w:rsidP="00033D0D">
      <w:pPr>
        <w:autoSpaceDE w:val="0"/>
        <w:autoSpaceDN w:val="0"/>
        <w:adjustRightInd w:val="0"/>
        <w:spacing w:before="130" w:after="0" w:line="260" w:lineRule="exact"/>
        <w:rPr>
          <w:rFonts w:ascii="Cambria" w:hAnsi="Cambria" w:cs="Times New Roman"/>
          <w:sz w:val="19"/>
          <w:szCs w:val="28"/>
        </w:rPr>
      </w:pPr>
    </w:p>
    <w:p w:rsidR="00033D0D" w:rsidRPr="001339E0" w:rsidRDefault="00033D0D" w:rsidP="00033D0D">
      <w:pPr>
        <w:autoSpaceDE w:val="0"/>
        <w:autoSpaceDN w:val="0"/>
        <w:adjustRightInd w:val="0"/>
        <w:spacing w:before="130" w:after="0" w:line="260" w:lineRule="exact"/>
        <w:jc w:val="center"/>
        <w:rPr>
          <w:rFonts w:ascii="Cambria" w:hAnsi="Cambria" w:cs="Times New Roman"/>
          <w:sz w:val="19"/>
          <w:szCs w:val="24"/>
        </w:rPr>
      </w:pPr>
      <w:r w:rsidRPr="001339E0">
        <w:rPr>
          <w:rFonts w:ascii="Cambria" w:hAnsi="Cambria" w:cs="Times New Roman"/>
          <w:sz w:val="19"/>
          <w:szCs w:val="24"/>
        </w:rPr>
        <w:t>Šī veidlapa jāglabā uz kuģa kopā ar attiecīgo naftas operāciju žurnālu, kravas operāciju žurnālu, atkritumu reģistrācijas žurnālu vai atkritumu apsaimniekošanas plānu, kā prasīts MARPOL konvencijā.</w:t>
      </w:r>
    </w:p>
    <w:p w:rsidR="00033D0D" w:rsidRPr="001339E0" w:rsidRDefault="00033D0D" w:rsidP="00033D0D">
      <w:pPr>
        <w:autoSpaceDE w:val="0"/>
        <w:autoSpaceDN w:val="0"/>
        <w:adjustRightInd w:val="0"/>
        <w:spacing w:before="130" w:after="0" w:line="260" w:lineRule="exact"/>
        <w:rPr>
          <w:rFonts w:ascii="Cambria" w:hAnsi="Cambria" w:cs="Times New Roman"/>
          <w:sz w:val="19"/>
          <w:szCs w:val="24"/>
        </w:rPr>
      </w:pPr>
    </w:p>
    <w:p w:rsidR="00033D0D" w:rsidRPr="001339E0" w:rsidRDefault="00033D0D" w:rsidP="00033D0D">
      <w:pPr>
        <w:autoSpaceDE w:val="0"/>
        <w:autoSpaceDN w:val="0"/>
        <w:adjustRightInd w:val="0"/>
        <w:spacing w:before="130" w:after="0" w:line="260" w:lineRule="exact"/>
        <w:rPr>
          <w:rFonts w:ascii="Cambria" w:hAnsi="Cambria" w:cs="Times New Roman"/>
          <w:b/>
          <w:bCs/>
          <w:sz w:val="19"/>
          <w:szCs w:val="28"/>
        </w:rPr>
      </w:pPr>
      <w:r w:rsidRPr="001339E0">
        <w:rPr>
          <w:rFonts w:ascii="Cambria" w:hAnsi="Cambria" w:cs="Times New Roman"/>
          <w:b/>
          <w:bCs/>
          <w:sz w:val="19"/>
          <w:szCs w:val="28"/>
        </w:rPr>
        <w:t>1.</w:t>
      </w:r>
      <w:r>
        <w:rPr>
          <w:rFonts w:ascii="Cambria" w:hAnsi="Cambria" w:cs="Times New Roman"/>
          <w:b/>
          <w:bCs/>
          <w:sz w:val="19"/>
          <w:szCs w:val="28"/>
        </w:rPr>
        <w:t xml:space="preserve"> </w:t>
      </w:r>
      <w:r w:rsidRPr="001339E0">
        <w:rPr>
          <w:rFonts w:ascii="Cambria" w:hAnsi="Cambria" w:cs="Times New Roman"/>
          <w:b/>
          <w:bCs/>
          <w:sz w:val="19"/>
          <w:szCs w:val="28"/>
        </w:rPr>
        <w:t>INFORMĀCIJA PAR KUĢI</w:t>
      </w:r>
    </w:p>
    <w:p w:rsidR="00033D0D" w:rsidRPr="001339E0" w:rsidRDefault="00033D0D" w:rsidP="00033D0D">
      <w:pPr>
        <w:autoSpaceDE w:val="0"/>
        <w:autoSpaceDN w:val="0"/>
        <w:adjustRightInd w:val="0"/>
        <w:spacing w:before="130" w:after="0" w:line="260" w:lineRule="exact"/>
        <w:rPr>
          <w:rFonts w:ascii="Cambria" w:hAnsi="Cambria" w:cs="Times New Roman"/>
          <w:b/>
          <w:bCs/>
          <w:sz w:val="19"/>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2067"/>
        <w:gridCol w:w="2067"/>
        <w:gridCol w:w="2097"/>
        <w:gridCol w:w="2131"/>
      </w:tblGrid>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1.1. Kuģa vārds</w:t>
            </w:r>
          </w:p>
        </w:tc>
        <w:tc>
          <w:tcPr>
            <w:tcW w:w="4531"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1.5. Īpašnieks vai operators</w:t>
            </w:r>
          </w:p>
        </w:tc>
      </w:tr>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1.2. IMO identifikācijas numurs</w:t>
            </w:r>
          </w:p>
        </w:tc>
        <w:tc>
          <w:tcPr>
            <w:tcW w:w="4531"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1.6. Identifikācijas numurs vai zīmes MMSI numurs</w:t>
            </w:r>
          </w:p>
        </w:tc>
      </w:tr>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1.3. Bruto tilpība</w:t>
            </w:r>
          </w:p>
        </w:tc>
        <w:tc>
          <w:tcPr>
            <w:tcW w:w="4531"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1.7. Karoga valsts</w:t>
            </w:r>
          </w:p>
        </w:tc>
      </w:tr>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1.4. Kuģa tips</w:t>
            </w:r>
          </w:p>
        </w:tc>
        <w:tc>
          <w:tcPr>
            <w:tcW w:w="4531" w:type="dxa"/>
            <w:gridSpan w:val="2"/>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265"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05823CB3" wp14:editId="705F422B">
                  <wp:extent cx="123190" cy="123190"/>
                  <wp:effectExtent l="0" t="0" r="0" b="0"/>
                  <wp:docPr id="10" name="Picture 1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Naftas tankkuģis</w:t>
            </w:r>
          </w:p>
        </w:tc>
        <w:tc>
          <w:tcPr>
            <w:tcW w:w="2265"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117A4CBB" wp14:editId="1BDE64FF">
                  <wp:extent cx="123190" cy="123190"/>
                  <wp:effectExtent l="0" t="0" r="0" b="0"/>
                  <wp:docPr id="12" name="Picture 1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Ķīmiskais tankkuģis</w:t>
            </w:r>
          </w:p>
        </w:tc>
        <w:tc>
          <w:tcPr>
            <w:tcW w:w="2265"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3DD553EB" wp14:editId="3C012A93">
                  <wp:extent cx="123190" cy="123190"/>
                  <wp:effectExtent l="0" t="0" r="0" b="0"/>
                  <wp:docPr id="14" name="Picture 1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Beramkravu kuģis</w:t>
            </w:r>
          </w:p>
        </w:tc>
        <w:tc>
          <w:tcPr>
            <w:tcW w:w="226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13CB18D4" wp14:editId="7184452B">
                  <wp:extent cx="123190" cy="123190"/>
                  <wp:effectExtent l="0" t="0" r="0" b="0"/>
                  <wp:docPr id="16" name="Picture 1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Konteinerkuģis</w:t>
            </w:r>
          </w:p>
        </w:tc>
      </w:tr>
      <w:tr w:rsidR="00033D0D" w:rsidRPr="001339E0" w:rsidTr="009449BE">
        <w:tc>
          <w:tcPr>
            <w:tcW w:w="2265"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7A5E7FC0" wp14:editId="1657CFC7">
                  <wp:extent cx="123190" cy="123190"/>
                  <wp:effectExtent l="0" t="0" r="0" b="0"/>
                  <wp:docPr id="11" name="Picture 1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Cits kravas kuģis</w:t>
            </w:r>
          </w:p>
        </w:tc>
        <w:tc>
          <w:tcPr>
            <w:tcW w:w="2265"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41CAD5D7" wp14:editId="1D7A7D10">
                  <wp:extent cx="123190" cy="123190"/>
                  <wp:effectExtent l="0" t="0" r="0" b="0"/>
                  <wp:docPr id="13" name="Picture 1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Pasažieru kuģis</w:t>
            </w:r>
          </w:p>
        </w:tc>
        <w:tc>
          <w:tcPr>
            <w:tcW w:w="2265"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7F1C8E20" wp14:editId="05854E20">
                  <wp:extent cx="123190" cy="123190"/>
                  <wp:effectExtent l="0" t="0" r="0" b="0"/>
                  <wp:docPr id="15" name="Picture 1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w:t>
            </w:r>
            <w:proofErr w:type="spellStart"/>
            <w:r w:rsidRPr="001339E0">
              <w:rPr>
                <w:rFonts w:ascii="Cambria" w:hAnsi="Cambria" w:cs="Times New Roman"/>
                <w:sz w:val="19"/>
              </w:rPr>
              <w:t>Ro-ro</w:t>
            </w:r>
            <w:proofErr w:type="spellEnd"/>
            <w:r w:rsidRPr="001339E0">
              <w:rPr>
                <w:rFonts w:ascii="Cambria" w:hAnsi="Cambria" w:cs="Times New Roman"/>
                <w:sz w:val="19"/>
              </w:rPr>
              <w:t xml:space="preserve"> kuģis</w:t>
            </w:r>
          </w:p>
        </w:tc>
        <w:tc>
          <w:tcPr>
            <w:tcW w:w="226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eastAsia="Times New Roman" w:hAnsi="Cambria" w:cs="Times New Roman"/>
                <w:noProof/>
                <w:color w:val="414142"/>
                <w:sz w:val="19"/>
                <w:lang w:eastAsia="lv-LV"/>
              </w:rPr>
              <w:drawing>
                <wp:inline distT="0" distB="0" distL="0" distR="0" wp14:anchorId="6612D5B3" wp14:editId="7B9D1714">
                  <wp:extent cx="123190" cy="123190"/>
                  <wp:effectExtent l="0" t="0" r="0" b="0"/>
                  <wp:docPr id="17" name="Picture 1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rPr>
              <w:t xml:space="preserve"> Cits (aprakstīt)</w:t>
            </w:r>
          </w:p>
        </w:tc>
      </w:tr>
    </w:tbl>
    <w:p w:rsidR="00033D0D" w:rsidRPr="001339E0" w:rsidRDefault="00033D0D" w:rsidP="00033D0D">
      <w:pPr>
        <w:autoSpaceDE w:val="0"/>
        <w:autoSpaceDN w:val="0"/>
        <w:adjustRightInd w:val="0"/>
        <w:spacing w:before="130" w:after="0" w:line="260" w:lineRule="exact"/>
        <w:rPr>
          <w:rFonts w:ascii="Cambria" w:hAnsi="Cambria" w:cs="Times New Roman"/>
          <w:sz w:val="19"/>
          <w:szCs w:val="28"/>
        </w:rPr>
      </w:pPr>
    </w:p>
    <w:p w:rsidR="00033D0D" w:rsidRPr="001339E0" w:rsidRDefault="00033D0D" w:rsidP="00033D0D">
      <w:pPr>
        <w:autoSpaceDE w:val="0"/>
        <w:autoSpaceDN w:val="0"/>
        <w:adjustRightInd w:val="0"/>
        <w:spacing w:before="130" w:after="0" w:line="260" w:lineRule="exact"/>
        <w:rPr>
          <w:rFonts w:ascii="Cambria" w:hAnsi="Cambria" w:cs="Times New Roman"/>
          <w:b/>
          <w:bCs/>
          <w:sz w:val="19"/>
          <w:szCs w:val="28"/>
        </w:rPr>
      </w:pPr>
      <w:r w:rsidRPr="001339E0">
        <w:rPr>
          <w:rFonts w:ascii="Cambria" w:hAnsi="Cambria" w:cs="Times New Roman"/>
          <w:b/>
          <w:bCs/>
          <w:sz w:val="19"/>
          <w:szCs w:val="28"/>
        </w:rPr>
        <w:t>2.</w:t>
      </w:r>
      <w:r>
        <w:rPr>
          <w:rFonts w:ascii="Cambria" w:hAnsi="Cambria" w:cs="Times New Roman"/>
          <w:b/>
          <w:bCs/>
          <w:sz w:val="19"/>
          <w:szCs w:val="28"/>
        </w:rPr>
        <w:t xml:space="preserve"> </w:t>
      </w:r>
      <w:r w:rsidRPr="001339E0">
        <w:rPr>
          <w:rFonts w:ascii="Cambria" w:hAnsi="Cambria" w:cs="Times New Roman"/>
          <w:b/>
          <w:bCs/>
          <w:sz w:val="19"/>
          <w:szCs w:val="28"/>
        </w:rPr>
        <w:t>INFORMĀCIJA PAR OSTU UN REISU</w:t>
      </w:r>
    </w:p>
    <w:p w:rsidR="00033D0D" w:rsidRPr="001339E0" w:rsidRDefault="00033D0D" w:rsidP="00033D0D">
      <w:pPr>
        <w:autoSpaceDE w:val="0"/>
        <w:autoSpaceDN w:val="0"/>
        <w:adjustRightInd w:val="0"/>
        <w:spacing w:before="130" w:after="0" w:line="260" w:lineRule="exact"/>
        <w:ind w:left="-360"/>
        <w:rPr>
          <w:rFonts w:ascii="Cambria" w:hAnsi="Cambria" w:cs="Times New Roman"/>
          <w:b/>
          <w:bCs/>
          <w:sz w:val="19"/>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787"/>
        <w:gridCol w:w="3415"/>
        <w:gridCol w:w="667"/>
        <w:gridCol w:w="3493"/>
      </w:tblGrid>
      <w:tr w:rsidR="00033D0D" w:rsidRPr="001339E0" w:rsidTr="009449BE">
        <w:tc>
          <w:tcPr>
            <w:tcW w:w="84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2.1.</w:t>
            </w:r>
          </w:p>
        </w:tc>
        <w:tc>
          <w:tcPr>
            <w:tcW w:w="3684"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Atrašanās vieta/Termināļa nosaukums</w:t>
            </w:r>
          </w:p>
        </w:tc>
        <w:tc>
          <w:tcPr>
            <w:tcW w:w="710"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2.6.</w:t>
            </w:r>
          </w:p>
        </w:tc>
        <w:tc>
          <w:tcPr>
            <w:tcW w:w="3821"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Pēdējā osta, kur tika nodoti atkritumi</w:t>
            </w:r>
          </w:p>
        </w:tc>
      </w:tr>
      <w:tr w:rsidR="00033D0D" w:rsidRPr="001339E0" w:rsidTr="009449BE">
        <w:tc>
          <w:tcPr>
            <w:tcW w:w="84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2.2.</w:t>
            </w:r>
          </w:p>
        </w:tc>
        <w:tc>
          <w:tcPr>
            <w:tcW w:w="3684"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Ienākšanas datums un laiks</w:t>
            </w:r>
          </w:p>
        </w:tc>
        <w:tc>
          <w:tcPr>
            <w:tcW w:w="710"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2.7.</w:t>
            </w:r>
          </w:p>
        </w:tc>
        <w:tc>
          <w:tcPr>
            <w:tcW w:w="3821"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Pēdējās atkritumu nodošanas datums</w:t>
            </w:r>
          </w:p>
        </w:tc>
      </w:tr>
      <w:tr w:rsidR="00033D0D" w:rsidRPr="001339E0" w:rsidTr="009449BE">
        <w:tc>
          <w:tcPr>
            <w:tcW w:w="84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2.3.</w:t>
            </w:r>
          </w:p>
        </w:tc>
        <w:tc>
          <w:tcPr>
            <w:tcW w:w="3684"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Iziešanas datums un laiks</w:t>
            </w:r>
          </w:p>
        </w:tc>
        <w:tc>
          <w:tcPr>
            <w:tcW w:w="710"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2.8.</w:t>
            </w:r>
          </w:p>
        </w:tc>
        <w:tc>
          <w:tcPr>
            <w:tcW w:w="3821"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Nākamā atkritumu nodošanas osta (ja zināms)</w:t>
            </w:r>
          </w:p>
        </w:tc>
      </w:tr>
      <w:tr w:rsidR="00033D0D" w:rsidRPr="001339E0" w:rsidTr="009449BE">
        <w:tc>
          <w:tcPr>
            <w:tcW w:w="84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2.4.</w:t>
            </w:r>
          </w:p>
        </w:tc>
        <w:tc>
          <w:tcPr>
            <w:tcW w:w="3684"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Iepriekšējā osta un valsts</w:t>
            </w:r>
          </w:p>
        </w:tc>
        <w:tc>
          <w:tcPr>
            <w:tcW w:w="710" w:type="dxa"/>
            <w:vMerge w:val="restart"/>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2.9.</w:t>
            </w:r>
          </w:p>
        </w:tc>
        <w:tc>
          <w:tcPr>
            <w:tcW w:w="3821" w:type="dxa"/>
            <w:vMerge w:val="restart"/>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Persona, kas iesniedz šo paziņojumu (ja šī persona nav kuģa kapteinis)</w:t>
            </w:r>
          </w:p>
        </w:tc>
      </w:tr>
      <w:tr w:rsidR="00033D0D" w:rsidRPr="001339E0" w:rsidTr="009449BE">
        <w:tc>
          <w:tcPr>
            <w:tcW w:w="846"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2.5</w:t>
            </w:r>
          </w:p>
        </w:tc>
        <w:tc>
          <w:tcPr>
            <w:tcW w:w="3684"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Nākamā osta un valsts (ja zināms)</w:t>
            </w:r>
          </w:p>
        </w:tc>
        <w:tc>
          <w:tcPr>
            <w:tcW w:w="710" w:type="dxa"/>
            <w:vMerge/>
          </w:tcPr>
          <w:p w:rsidR="00033D0D" w:rsidRPr="001339E0" w:rsidRDefault="00033D0D" w:rsidP="009449BE">
            <w:pPr>
              <w:autoSpaceDE w:val="0"/>
              <w:autoSpaceDN w:val="0"/>
              <w:adjustRightInd w:val="0"/>
              <w:rPr>
                <w:rFonts w:ascii="Cambria" w:hAnsi="Cambria" w:cs="Times New Roman"/>
                <w:sz w:val="19"/>
              </w:rPr>
            </w:pPr>
          </w:p>
        </w:tc>
        <w:tc>
          <w:tcPr>
            <w:tcW w:w="3821" w:type="dxa"/>
            <w:vMerge/>
          </w:tcPr>
          <w:p w:rsidR="00033D0D" w:rsidRPr="001339E0" w:rsidRDefault="00033D0D" w:rsidP="009449BE">
            <w:pPr>
              <w:autoSpaceDE w:val="0"/>
              <w:autoSpaceDN w:val="0"/>
              <w:adjustRightInd w:val="0"/>
              <w:rPr>
                <w:rFonts w:ascii="Cambria" w:hAnsi="Cambria" w:cs="Times New Roman"/>
                <w:sz w:val="19"/>
              </w:rPr>
            </w:pPr>
          </w:p>
        </w:tc>
      </w:tr>
    </w:tbl>
    <w:p w:rsidR="00033D0D" w:rsidRDefault="00033D0D" w:rsidP="00033D0D">
      <w:pPr>
        <w:autoSpaceDE w:val="0"/>
        <w:autoSpaceDN w:val="0"/>
        <w:adjustRightInd w:val="0"/>
        <w:spacing w:before="130" w:after="0" w:line="260" w:lineRule="exact"/>
        <w:rPr>
          <w:rFonts w:ascii="Cambria" w:hAnsi="Cambria" w:cs="Times New Roman"/>
          <w:sz w:val="19"/>
        </w:rPr>
      </w:pPr>
    </w:p>
    <w:p w:rsidR="00033D0D" w:rsidRDefault="00033D0D" w:rsidP="00033D0D">
      <w:pPr>
        <w:spacing w:after="160" w:line="259" w:lineRule="auto"/>
        <w:rPr>
          <w:rFonts w:ascii="Cambria" w:hAnsi="Cambria" w:cs="Times New Roman"/>
          <w:sz w:val="19"/>
        </w:rPr>
      </w:pPr>
      <w:r>
        <w:rPr>
          <w:rFonts w:ascii="Cambria" w:hAnsi="Cambria" w:cs="Times New Roman"/>
          <w:sz w:val="19"/>
        </w:rPr>
        <w:br w:type="page"/>
      </w:r>
    </w:p>
    <w:p w:rsidR="00033D0D" w:rsidRPr="001339E0" w:rsidRDefault="00033D0D" w:rsidP="00033D0D">
      <w:pPr>
        <w:autoSpaceDE w:val="0"/>
        <w:autoSpaceDN w:val="0"/>
        <w:adjustRightInd w:val="0"/>
        <w:spacing w:before="130" w:after="0" w:line="260" w:lineRule="exact"/>
        <w:jc w:val="both"/>
        <w:rPr>
          <w:rFonts w:ascii="Cambria" w:hAnsi="Cambria" w:cs="Times New Roman"/>
          <w:b/>
          <w:bCs/>
          <w:sz w:val="19"/>
          <w:szCs w:val="28"/>
        </w:rPr>
      </w:pPr>
      <w:r w:rsidRPr="001339E0">
        <w:rPr>
          <w:rFonts w:ascii="Cambria" w:hAnsi="Cambria" w:cs="Times New Roman"/>
          <w:b/>
          <w:bCs/>
          <w:sz w:val="19"/>
          <w:szCs w:val="28"/>
        </w:rPr>
        <w:lastRenderedPageBreak/>
        <w:t>3.</w:t>
      </w:r>
      <w:r>
        <w:rPr>
          <w:rFonts w:ascii="Cambria" w:hAnsi="Cambria" w:cs="Times New Roman"/>
          <w:b/>
          <w:bCs/>
          <w:sz w:val="19"/>
          <w:szCs w:val="28"/>
        </w:rPr>
        <w:t xml:space="preserve"> </w:t>
      </w:r>
      <w:r w:rsidRPr="001339E0">
        <w:rPr>
          <w:rFonts w:ascii="Cambria" w:hAnsi="Cambria" w:cs="Times New Roman"/>
          <w:b/>
          <w:bCs/>
          <w:sz w:val="19"/>
          <w:szCs w:val="28"/>
        </w:rPr>
        <w:t>PIEŅEMŠANAS IEKĀRTĀ NODODAMO ATKRITUMU VEIDS UN DAUDZUMS UN ATKRITUMU UZGLABĀŠANAS TILPŅU IETILPĪBA</w:t>
      </w:r>
    </w:p>
    <w:p w:rsidR="00033D0D" w:rsidRPr="001339E0" w:rsidRDefault="00033D0D" w:rsidP="00033D0D">
      <w:pPr>
        <w:autoSpaceDE w:val="0"/>
        <w:autoSpaceDN w:val="0"/>
        <w:adjustRightInd w:val="0"/>
        <w:spacing w:before="130" w:after="0" w:line="260" w:lineRule="exact"/>
        <w:rPr>
          <w:rFonts w:ascii="Cambria" w:hAnsi="Cambria" w:cs="Times New Roman"/>
          <w:sz w:val="19"/>
          <w:szCs w:val="28"/>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2206"/>
        <w:gridCol w:w="1192"/>
        <w:gridCol w:w="1197"/>
        <w:gridCol w:w="1178"/>
        <w:gridCol w:w="1160"/>
        <w:gridCol w:w="1429"/>
      </w:tblGrid>
      <w:tr w:rsidR="00033D0D" w:rsidRPr="001339E0" w:rsidTr="009449BE">
        <w:tc>
          <w:tcPr>
            <w:tcW w:w="2547" w:type="dxa"/>
            <w:vAlign w:val="center"/>
          </w:tcPr>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Veids</w:t>
            </w:r>
          </w:p>
        </w:tc>
        <w:tc>
          <w:tcPr>
            <w:tcW w:w="1276" w:type="dxa"/>
            <w:vAlign w:val="center"/>
          </w:tcPr>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Nododamo atkritumu daudzums</w:t>
            </w:r>
          </w:p>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(m</w:t>
            </w:r>
            <w:r w:rsidRPr="001339E0">
              <w:rPr>
                <w:rFonts w:ascii="Cambria" w:hAnsi="Cambria" w:cs="Times New Roman"/>
                <w:bCs/>
                <w:sz w:val="19"/>
                <w:vertAlign w:val="superscript"/>
              </w:rPr>
              <w:t>3</w:t>
            </w:r>
            <w:r w:rsidRPr="001339E0">
              <w:rPr>
                <w:rFonts w:ascii="Cambria" w:hAnsi="Cambria" w:cs="Times New Roman"/>
                <w:bCs/>
                <w:sz w:val="19"/>
              </w:rPr>
              <w:t>)</w:t>
            </w:r>
          </w:p>
        </w:tc>
        <w:tc>
          <w:tcPr>
            <w:tcW w:w="1275" w:type="dxa"/>
            <w:vAlign w:val="center"/>
          </w:tcPr>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Maksimālā uzkrāšanas tilpņu ietilpība (m</w:t>
            </w:r>
            <w:r w:rsidRPr="001339E0">
              <w:rPr>
                <w:rFonts w:ascii="Cambria" w:hAnsi="Cambria" w:cs="Times New Roman"/>
                <w:bCs/>
                <w:sz w:val="19"/>
                <w:vertAlign w:val="superscript"/>
              </w:rPr>
              <w:t>3</w:t>
            </w:r>
            <w:r w:rsidRPr="001339E0">
              <w:rPr>
                <w:rFonts w:ascii="Cambria" w:hAnsi="Cambria" w:cs="Times New Roman"/>
                <w:bCs/>
                <w:sz w:val="19"/>
              </w:rPr>
              <w:t>)</w:t>
            </w:r>
          </w:p>
        </w:tc>
        <w:tc>
          <w:tcPr>
            <w:tcW w:w="1276" w:type="dxa"/>
            <w:vAlign w:val="center"/>
          </w:tcPr>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Uz kuģa paturēto atkritumu daudzums</w:t>
            </w:r>
          </w:p>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(m</w:t>
            </w:r>
            <w:r w:rsidRPr="001339E0">
              <w:rPr>
                <w:rFonts w:ascii="Cambria" w:hAnsi="Cambria" w:cs="Times New Roman"/>
                <w:bCs/>
                <w:sz w:val="19"/>
                <w:vertAlign w:val="superscript"/>
              </w:rPr>
              <w:t>3</w:t>
            </w:r>
            <w:r w:rsidRPr="001339E0">
              <w:rPr>
                <w:rFonts w:ascii="Cambria" w:hAnsi="Cambria" w:cs="Times New Roman"/>
                <w:bCs/>
                <w:sz w:val="19"/>
              </w:rPr>
              <w:t>)</w:t>
            </w:r>
          </w:p>
        </w:tc>
        <w:tc>
          <w:tcPr>
            <w:tcW w:w="1276" w:type="dxa"/>
            <w:vAlign w:val="center"/>
          </w:tcPr>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Osta, kurā tiks nodoti atlikušie atkritumi</w:t>
            </w:r>
          </w:p>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(ja zināms)</w:t>
            </w:r>
          </w:p>
        </w:tc>
        <w:tc>
          <w:tcPr>
            <w:tcW w:w="1559" w:type="dxa"/>
            <w:vAlign w:val="center"/>
          </w:tcPr>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Aplēstais atkritumu daudzums, kas radīsies laikposmā no paziņošanas brīža līdz kuģa nonākšanai nākamajā ostā</w:t>
            </w:r>
          </w:p>
          <w:p w:rsidR="00033D0D" w:rsidRPr="001339E0" w:rsidRDefault="00033D0D" w:rsidP="009449BE">
            <w:pPr>
              <w:autoSpaceDE w:val="0"/>
              <w:autoSpaceDN w:val="0"/>
              <w:adjustRightInd w:val="0"/>
              <w:jc w:val="center"/>
              <w:rPr>
                <w:rFonts w:ascii="Cambria" w:hAnsi="Cambria" w:cs="Times New Roman"/>
                <w:bCs/>
                <w:sz w:val="19"/>
              </w:rPr>
            </w:pPr>
            <w:r w:rsidRPr="001339E0">
              <w:rPr>
                <w:rFonts w:ascii="Cambria" w:hAnsi="Cambria" w:cs="Times New Roman"/>
                <w:bCs/>
                <w:sz w:val="19"/>
              </w:rPr>
              <w:t>(m</w:t>
            </w:r>
            <w:r w:rsidRPr="001339E0">
              <w:rPr>
                <w:rFonts w:ascii="Cambria" w:hAnsi="Cambria" w:cs="Times New Roman"/>
                <w:bCs/>
                <w:sz w:val="19"/>
                <w:vertAlign w:val="superscript"/>
              </w:rPr>
              <w:t>3</w:t>
            </w:r>
            <w:r w:rsidRPr="001339E0">
              <w:rPr>
                <w:rFonts w:ascii="Cambria" w:hAnsi="Cambria" w:cs="Times New Roman"/>
                <w:bCs/>
                <w:sz w:val="19"/>
              </w:rPr>
              <w:t>)</w:t>
            </w:r>
          </w:p>
        </w:tc>
      </w:tr>
      <w:tr w:rsidR="00033D0D" w:rsidRPr="001339E0" w:rsidTr="009449BE">
        <w:tc>
          <w:tcPr>
            <w:tcW w:w="2547" w:type="dxa"/>
          </w:tcPr>
          <w:p w:rsidR="00033D0D" w:rsidRPr="001339E0" w:rsidRDefault="00033D0D" w:rsidP="009449BE">
            <w:pPr>
              <w:autoSpaceDE w:val="0"/>
              <w:autoSpaceDN w:val="0"/>
              <w:adjustRightInd w:val="0"/>
              <w:jc w:val="center"/>
              <w:rPr>
                <w:rFonts w:ascii="Cambria" w:hAnsi="Cambria" w:cs="Times New Roman"/>
                <w:sz w:val="19"/>
              </w:rPr>
            </w:pPr>
            <w:r w:rsidRPr="001339E0">
              <w:rPr>
                <w:rFonts w:ascii="Cambria" w:hAnsi="Cambria" w:cs="Times New Roman"/>
                <w:sz w:val="19"/>
              </w:rPr>
              <w:t>1</w:t>
            </w:r>
          </w:p>
        </w:tc>
        <w:tc>
          <w:tcPr>
            <w:tcW w:w="1276" w:type="dxa"/>
          </w:tcPr>
          <w:p w:rsidR="00033D0D" w:rsidRPr="001339E0" w:rsidRDefault="00033D0D" w:rsidP="009449BE">
            <w:pPr>
              <w:autoSpaceDE w:val="0"/>
              <w:autoSpaceDN w:val="0"/>
              <w:adjustRightInd w:val="0"/>
              <w:jc w:val="center"/>
              <w:rPr>
                <w:rFonts w:ascii="Cambria" w:hAnsi="Cambria" w:cs="Times New Roman"/>
                <w:sz w:val="19"/>
              </w:rPr>
            </w:pPr>
            <w:r w:rsidRPr="001339E0">
              <w:rPr>
                <w:rFonts w:ascii="Cambria" w:hAnsi="Cambria" w:cs="Times New Roman"/>
                <w:sz w:val="19"/>
              </w:rPr>
              <w:t>2</w:t>
            </w:r>
          </w:p>
        </w:tc>
        <w:tc>
          <w:tcPr>
            <w:tcW w:w="1275" w:type="dxa"/>
          </w:tcPr>
          <w:p w:rsidR="00033D0D" w:rsidRPr="001339E0" w:rsidRDefault="00033D0D" w:rsidP="009449BE">
            <w:pPr>
              <w:autoSpaceDE w:val="0"/>
              <w:autoSpaceDN w:val="0"/>
              <w:adjustRightInd w:val="0"/>
              <w:jc w:val="center"/>
              <w:rPr>
                <w:rFonts w:ascii="Cambria" w:hAnsi="Cambria" w:cs="Times New Roman"/>
                <w:sz w:val="19"/>
              </w:rPr>
            </w:pPr>
            <w:r w:rsidRPr="001339E0">
              <w:rPr>
                <w:rFonts w:ascii="Cambria" w:hAnsi="Cambria" w:cs="Times New Roman"/>
                <w:sz w:val="19"/>
              </w:rPr>
              <w:t>3</w:t>
            </w:r>
          </w:p>
        </w:tc>
        <w:tc>
          <w:tcPr>
            <w:tcW w:w="1276" w:type="dxa"/>
          </w:tcPr>
          <w:p w:rsidR="00033D0D" w:rsidRPr="001339E0" w:rsidRDefault="00033D0D" w:rsidP="009449BE">
            <w:pPr>
              <w:autoSpaceDE w:val="0"/>
              <w:autoSpaceDN w:val="0"/>
              <w:adjustRightInd w:val="0"/>
              <w:jc w:val="center"/>
              <w:rPr>
                <w:rFonts w:ascii="Cambria" w:hAnsi="Cambria" w:cs="Times New Roman"/>
                <w:sz w:val="19"/>
              </w:rPr>
            </w:pPr>
            <w:r w:rsidRPr="001339E0">
              <w:rPr>
                <w:rFonts w:ascii="Cambria" w:hAnsi="Cambria" w:cs="Times New Roman"/>
                <w:sz w:val="19"/>
              </w:rPr>
              <w:t>4</w:t>
            </w:r>
          </w:p>
        </w:tc>
        <w:tc>
          <w:tcPr>
            <w:tcW w:w="1276" w:type="dxa"/>
          </w:tcPr>
          <w:p w:rsidR="00033D0D" w:rsidRPr="001339E0" w:rsidRDefault="00033D0D" w:rsidP="009449BE">
            <w:pPr>
              <w:autoSpaceDE w:val="0"/>
              <w:autoSpaceDN w:val="0"/>
              <w:adjustRightInd w:val="0"/>
              <w:jc w:val="center"/>
              <w:rPr>
                <w:rFonts w:ascii="Cambria" w:hAnsi="Cambria" w:cs="Times New Roman"/>
                <w:sz w:val="19"/>
              </w:rPr>
            </w:pPr>
            <w:r w:rsidRPr="001339E0">
              <w:rPr>
                <w:rFonts w:ascii="Cambria" w:hAnsi="Cambria" w:cs="Times New Roman"/>
                <w:sz w:val="19"/>
              </w:rPr>
              <w:t>5</w:t>
            </w:r>
          </w:p>
        </w:tc>
        <w:tc>
          <w:tcPr>
            <w:tcW w:w="1559" w:type="dxa"/>
          </w:tcPr>
          <w:p w:rsidR="00033D0D" w:rsidRPr="001339E0" w:rsidRDefault="00033D0D" w:rsidP="009449BE">
            <w:pPr>
              <w:autoSpaceDE w:val="0"/>
              <w:autoSpaceDN w:val="0"/>
              <w:adjustRightInd w:val="0"/>
              <w:jc w:val="center"/>
              <w:rPr>
                <w:rFonts w:ascii="Cambria" w:hAnsi="Cambria" w:cs="Times New Roman"/>
                <w:sz w:val="19"/>
              </w:rPr>
            </w:pPr>
            <w:r w:rsidRPr="001339E0">
              <w:rPr>
                <w:rFonts w:ascii="Cambria" w:hAnsi="Cambria" w:cs="Times New Roman"/>
                <w:sz w:val="19"/>
              </w:rPr>
              <w:t>6</w:t>
            </w:r>
          </w:p>
        </w:tc>
      </w:tr>
      <w:tr w:rsidR="00033D0D" w:rsidRPr="001339E0" w:rsidTr="009449BE">
        <w:tc>
          <w:tcPr>
            <w:tcW w:w="9209" w:type="dxa"/>
            <w:gridSpan w:val="6"/>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b/>
                <w:bCs/>
                <w:sz w:val="19"/>
              </w:rPr>
              <w:t>MARPOL konvencijas I pielikums – Nafta</w:t>
            </w: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Sateču ūdeņi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Naftas atliekas (nosēdumi)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Naftu saturoši tanku mazgājamie ūdeņi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Netīrie balasta ūdeņi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Nogulsnējumi un naftas nosēdumi pēc tanku mazgāšanas</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Citi (aprakstiet)</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9209" w:type="dxa"/>
            <w:gridSpan w:val="6"/>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b/>
                <w:bCs/>
                <w:sz w:val="19"/>
              </w:rPr>
              <w:t>MARPOL konvencijas II pielikums – Kaitīgas šķidrās vielas (NLS)</w:t>
            </w:r>
            <w:r w:rsidRPr="001339E0">
              <w:rPr>
                <w:rFonts w:ascii="Cambria" w:hAnsi="Cambria" w:cs="Times New Roman"/>
                <w:bCs/>
                <w:sz w:val="19"/>
                <w:vertAlign w:val="superscript"/>
              </w:rPr>
              <w:t>(</w:t>
            </w:r>
            <w:r w:rsidRPr="001339E0">
              <w:rPr>
                <w:rFonts w:ascii="Cambria" w:hAnsi="Cambria" w:cs="Times New Roman"/>
                <w:b/>
                <w:bCs/>
                <w:sz w:val="19"/>
                <w:vertAlign w:val="superscript"/>
              </w:rPr>
              <w:t>1)</w:t>
            </w: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X kategorijas vielas</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Y kategorijas vielas</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Z kategorijas vielas</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OS – Citas vielas (aprakstiet)</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9209" w:type="dxa"/>
            <w:gridSpan w:val="6"/>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b/>
                <w:bCs/>
                <w:sz w:val="19"/>
              </w:rPr>
              <w:t>MARPOL konvencijas IV pielikums – Notekūdeņi</w:t>
            </w: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Notekūdeņi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9209" w:type="dxa"/>
            <w:gridSpan w:val="6"/>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b/>
                <w:bCs/>
                <w:sz w:val="19"/>
              </w:rPr>
              <w:t>MARPOL konvencijas V pielikums – Atkritumi</w:t>
            </w: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A. Plastmasa</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B. Pārtikas atkritumi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C. Sadzīves atkritumi (piemēram, papīra izstrādājumi, lupatas, stikls, metāls, pudeles, māla un fajansa izstrādājumi)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D. Cepamā eļļa</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E. Atkritumu dedzināmās krāsns pelni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F. Ekspluatācijas atkritumi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G. Dzīvnieku kautķermeņi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H. Zvejas rīki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I. Elektrisko un elektronisko iekārtu atkritumi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J. Kravu pārpalikumi</w:t>
            </w:r>
            <w:r w:rsidRPr="001339E0">
              <w:rPr>
                <w:rFonts w:ascii="Cambria" w:hAnsi="Cambria" w:cs="Times New Roman"/>
                <w:sz w:val="19"/>
                <w:vertAlign w:val="superscript"/>
              </w:rPr>
              <w:t>(2)</w:t>
            </w:r>
            <w:r w:rsidRPr="001339E0">
              <w:rPr>
                <w:rFonts w:ascii="Cambria" w:hAnsi="Cambria" w:cs="Times New Roman"/>
                <w:sz w:val="19"/>
              </w:rPr>
              <w:t xml:space="preserve"> </w:t>
            </w:r>
            <w:r w:rsidRPr="001339E0">
              <w:rPr>
                <w:rFonts w:ascii="Cambria" w:hAnsi="Cambria" w:cs="Times New Roman"/>
                <w:sz w:val="19"/>
              </w:rPr>
              <w:lastRenderedPageBreak/>
              <w:t>(nebīstami jūras videi)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lastRenderedPageBreak/>
              <w:t>K. Kravu pārpalikumi</w:t>
            </w:r>
            <w:r w:rsidRPr="001339E0">
              <w:rPr>
                <w:rFonts w:ascii="Cambria" w:hAnsi="Cambria" w:cs="Times New Roman"/>
                <w:sz w:val="19"/>
                <w:vertAlign w:val="superscript"/>
              </w:rPr>
              <w:t>(3)</w:t>
            </w:r>
            <w:r w:rsidRPr="001339E0">
              <w:rPr>
                <w:rFonts w:ascii="Cambria" w:hAnsi="Cambria" w:cs="Times New Roman"/>
                <w:sz w:val="19"/>
              </w:rPr>
              <w:t xml:space="preserve"> (bīstami jūras videi)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9209" w:type="dxa"/>
            <w:gridSpan w:val="6"/>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b/>
                <w:bCs/>
                <w:sz w:val="19"/>
              </w:rPr>
              <w:t>MARPOL konvencijas VI pielikums – Gaisu piesārņojošas vielas</w:t>
            </w: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Ozona slāni noārdošās vielas un aprīkojums, kas satur šādas vielas</w:t>
            </w:r>
            <w:r w:rsidRPr="001339E0">
              <w:rPr>
                <w:rFonts w:ascii="Cambria" w:hAnsi="Cambria" w:cs="Times New Roman"/>
                <w:sz w:val="19"/>
                <w:vertAlign w:val="superscript"/>
              </w:rPr>
              <w:t>(4)</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Izplūdes gāzu attīrīšanas atliekas</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r w:rsidR="00033D0D" w:rsidRPr="001339E0" w:rsidTr="009449BE">
        <w:tc>
          <w:tcPr>
            <w:tcW w:w="9209" w:type="dxa"/>
            <w:gridSpan w:val="6"/>
          </w:tcPr>
          <w:p w:rsidR="00033D0D" w:rsidRPr="001339E0" w:rsidRDefault="00033D0D" w:rsidP="009449BE">
            <w:pPr>
              <w:autoSpaceDE w:val="0"/>
              <w:autoSpaceDN w:val="0"/>
              <w:adjustRightInd w:val="0"/>
              <w:rPr>
                <w:rFonts w:ascii="Cambria" w:hAnsi="Cambria" w:cs="Times New Roman"/>
                <w:b/>
                <w:sz w:val="19"/>
              </w:rPr>
            </w:pPr>
            <w:r w:rsidRPr="001339E0">
              <w:rPr>
                <w:rFonts w:ascii="Cambria" w:hAnsi="Cambria" w:cs="Times New Roman"/>
                <w:b/>
                <w:sz w:val="19"/>
              </w:rPr>
              <w:t>Citi atkritumi, uz kuriem neattiecas MARPOL konvencija</w:t>
            </w:r>
          </w:p>
        </w:tc>
      </w:tr>
      <w:tr w:rsidR="00033D0D" w:rsidRPr="001339E0" w:rsidTr="009449BE">
        <w:tc>
          <w:tcPr>
            <w:tcW w:w="2547" w:type="dxa"/>
          </w:tcPr>
          <w:p w:rsidR="00033D0D" w:rsidRPr="001339E0" w:rsidRDefault="00033D0D" w:rsidP="009449BE">
            <w:pPr>
              <w:autoSpaceDE w:val="0"/>
              <w:autoSpaceDN w:val="0"/>
              <w:adjustRightInd w:val="0"/>
              <w:rPr>
                <w:rFonts w:ascii="Cambria" w:hAnsi="Cambria" w:cs="Times New Roman"/>
                <w:sz w:val="19"/>
              </w:rPr>
            </w:pPr>
            <w:r w:rsidRPr="001339E0">
              <w:rPr>
                <w:rFonts w:ascii="Cambria" w:hAnsi="Cambria" w:cs="Times New Roman"/>
                <w:sz w:val="19"/>
              </w:rPr>
              <w:t>Pasīvi izzvejoti atkritumi</w:t>
            </w: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5"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276" w:type="dxa"/>
          </w:tcPr>
          <w:p w:rsidR="00033D0D" w:rsidRPr="001339E0" w:rsidRDefault="00033D0D" w:rsidP="009449BE">
            <w:pPr>
              <w:autoSpaceDE w:val="0"/>
              <w:autoSpaceDN w:val="0"/>
              <w:adjustRightInd w:val="0"/>
              <w:rPr>
                <w:rFonts w:ascii="Cambria" w:hAnsi="Cambria" w:cs="Times New Roman"/>
                <w:sz w:val="19"/>
              </w:rPr>
            </w:pPr>
          </w:p>
        </w:tc>
        <w:tc>
          <w:tcPr>
            <w:tcW w:w="1559" w:type="dxa"/>
          </w:tcPr>
          <w:p w:rsidR="00033D0D" w:rsidRPr="001339E0" w:rsidRDefault="00033D0D" w:rsidP="009449BE">
            <w:pPr>
              <w:autoSpaceDE w:val="0"/>
              <w:autoSpaceDN w:val="0"/>
              <w:adjustRightInd w:val="0"/>
              <w:rPr>
                <w:rFonts w:ascii="Cambria" w:hAnsi="Cambria" w:cs="Times New Roman"/>
                <w:sz w:val="19"/>
              </w:rPr>
            </w:pPr>
          </w:p>
        </w:tc>
      </w:tr>
    </w:tbl>
    <w:p w:rsidR="00033D0D" w:rsidRPr="001339E0" w:rsidRDefault="00033D0D" w:rsidP="00033D0D">
      <w:pPr>
        <w:autoSpaceDE w:val="0"/>
        <w:autoSpaceDN w:val="0"/>
        <w:adjustRightInd w:val="0"/>
        <w:spacing w:before="130" w:after="0" w:line="260" w:lineRule="exact"/>
        <w:ind w:firstLine="709"/>
        <w:rPr>
          <w:rFonts w:ascii="Cambria" w:hAnsi="Cambria" w:cs="Times New Roman"/>
          <w:sz w:val="19"/>
        </w:rPr>
      </w:pP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sz w:val="17"/>
          <w:szCs w:val="17"/>
        </w:rPr>
        <w:t>Paskaidrojumi.</w:t>
      </w:r>
    </w:p>
    <w:p w:rsidR="00033D0D" w:rsidRPr="001339E0" w:rsidRDefault="00033D0D" w:rsidP="00033D0D">
      <w:pPr>
        <w:tabs>
          <w:tab w:val="left" w:pos="993"/>
        </w:tabs>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b/>
          <w:bCs/>
          <w:sz w:val="17"/>
          <w:szCs w:val="17"/>
        </w:rPr>
        <w:t xml:space="preserve">1. </w:t>
      </w:r>
      <w:r w:rsidRPr="001339E0">
        <w:rPr>
          <w:rFonts w:ascii="Cambria" w:hAnsi="Cambria" w:cs="Times New Roman"/>
          <w:sz w:val="17"/>
          <w:szCs w:val="17"/>
        </w:rPr>
        <w:t>Šī informācija tiks izmantota ostas valsts kontrolei un citiem pārbaudes nolūkiem.</w:t>
      </w:r>
    </w:p>
    <w:p w:rsidR="00033D0D" w:rsidRPr="001339E0" w:rsidRDefault="00033D0D" w:rsidP="00033D0D">
      <w:pPr>
        <w:tabs>
          <w:tab w:val="left" w:pos="993"/>
        </w:tabs>
        <w:autoSpaceDE w:val="0"/>
        <w:autoSpaceDN w:val="0"/>
        <w:adjustRightInd w:val="0"/>
        <w:spacing w:before="130" w:after="0" w:line="260" w:lineRule="exact"/>
        <w:ind w:firstLine="709"/>
        <w:jc w:val="both"/>
        <w:rPr>
          <w:rFonts w:ascii="Cambria" w:hAnsi="Cambria" w:cs="Times New Roman"/>
          <w:sz w:val="17"/>
          <w:szCs w:val="17"/>
        </w:rPr>
      </w:pPr>
      <w:r w:rsidRPr="001339E0">
        <w:rPr>
          <w:rFonts w:ascii="Cambria" w:hAnsi="Cambria" w:cs="Times New Roman"/>
          <w:b/>
          <w:bCs/>
          <w:sz w:val="17"/>
          <w:szCs w:val="17"/>
        </w:rPr>
        <w:t xml:space="preserve">2. </w:t>
      </w:r>
      <w:r w:rsidRPr="001339E0">
        <w:rPr>
          <w:rFonts w:ascii="Cambria" w:hAnsi="Cambria" w:cs="Times New Roman"/>
          <w:sz w:val="17"/>
          <w:szCs w:val="17"/>
        </w:rPr>
        <w:t xml:space="preserve">Šī veidlapa nav jāaizpilda, ja saskaņā ar normatīvajiem aktiem par kuģu atkritumu pieņemšanas kārtību un kuģu atkritumu apsaimniekošanas plānu izstrādes kārtību uz kuģi attiecas atbrīvojumi. </w:t>
      </w:r>
    </w:p>
    <w:p w:rsidR="00033D0D" w:rsidRPr="001339E0" w:rsidRDefault="00033D0D" w:rsidP="00033D0D">
      <w:pPr>
        <w:autoSpaceDE w:val="0"/>
        <w:autoSpaceDN w:val="0"/>
        <w:adjustRightInd w:val="0"/>
        <w:spacing w:before="130" w:after="0" w:line="260" w:lineRule="exact"/>
        <w:rPr>
          <w:rFonts w:ascii="Cambria" w:hAnsi="Cambria" w:cs="Times New Roman"/>
          <w:sz w:val="17"/>
          <w:szCs w:val="17"/>
        </w:rPr>
      </w:pP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sz w:val="17"/>
          <w:szCs w:val="17"/>
        </w:rPr>
        <w:t>Piezīmes.</w:t>
      </w: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sz w:val="17"/>
          <w:szCs w:val="17"/>
        </w:rPr>
        <w:t>(1) Norādiet attiecīgās kaitīgās šķidrās vielas oficiālo kravas nosaukumu.</w:t>
      </w: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sz w:val="17"/>
          <w:szCs w:val="17"/>
        </w:rPr>
        <w:t>(2) Var būt aplēses. Norādiet sauskravas oficiālo kravas nosaukumu.</w:t>
      </w: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sz w:val="17"/>
          <w:szCs w:val="17"/>
        </w:rPr>
        <w:t>(3) Var būt aplēses. Norādiet sauskravas oficiālo kravas nosaukumu.</w:t>
      </w: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rPr>
      </w:pPr>
      <w:r w:rsidRPr="001339E0">
        <w:rPr>
          <w:rFonts w:ascii="Cambria" w:hAnsi="Cambria" w:cs="Times New Roman"/>
          <w:sz w:val="17"/>
          <w:szCs w:val="17"/>
        </w:rPr>
        <w:t>(4) Rodas parastu kuģa apkopes darbību laikā.</w:t>
      </w: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9"/>
        </w:rPr>
      </w:pPr>
    </w:p>
    <w:p w:rsidR="00033D0D" w:rsidRPr="001339E0" w:rsidRDefault="00033D0D" w:rsidP="00033D0D">
      <w:pPr>
        <w:autoSpaceDE w:val="0"/>
        <w:autoSpaceDN w:val="0"/>
        <w:adjustRightInd w:val="0"/>
        <w:spacing w:before="130" w:after="0" w:line="260" w:lineRule="exact"/>
        <w:jc w:val="center"/>
        <w:rPr>
          <w:rFonts w:ascii="Cambria" w:hAnsi="Cambria" w:cs="Times New Roman"/>
          <w:b/>
          <w:bCs/>
          <w:color w:val="000000"/>
          <w:sz w:val="19"/>
          <w:szCs w:val="28"/>
          <w:lang w:val="en-GB"/>
        </w:rPr>
      </w:pPr>
      <w:r w:rsidRPr="001339E0">
        <w:rPr>
          <w:rFonts w:ascii="Cambria" w:hAnsi="Cambria" w:cs="Times New Roman"/>
          <w:b/>
          <w:bCs/>
          <w:color w:val="000000"/>
          <w:sz w:val="19"/>
          <w:szCs w:val="28"/>
          <w:lang w:val="en-GB"/>
        </w:rPr>
        <w:t>ADVANCE NOTIFICATION FORM FOR WASTE DELIVERY TO PORT RECEPTION FACILITIES</w:t>
      </w:r>
    </w:p>
    <w:p w:rsidR="00033D0D" w:rsidRPr="001339E0" w:rsidRDefault="00033D0D" w:rsidP="00033D0D">
      <w:pPr>
        <w:autoSpaceDE w:val="0"/>
        <w:autoSpaceDN w:val="0"/>
        <w:adjustRightInd w:val="0"/>
        <w:spacing w:before="130" w:after="0" w:line="260" w:lineRule="exact"/>
        <w:jc w:val="center"/>
        <w:rPr>
          <w:rFonts w:ascii="Cambria" w:hAnsi="Cambria" w:cs="Times New Roman"/>
          <w:sz w:val="19"/>
          <w:szCs w:val="28"/>
          <w:lang w:val="en-GB"/>
        </w:rPr>
      </w:pPr>
    </w:p>
    <w:p w:rsidR="00033D0D" w:rsidRPr="001339E0" w:rsidRDefault="00033D0D" w:rsidP="00033D0D">
      <w:pPr>
        <w:autoSpaceDE w:val="0"/>
        <w:autoSpaceDN w:val="0"/>
        <w:adjustRightInd w:val="0"/>
        <w:spacing w:before="130" w:after="0" w:line="260" w:lineRule="exact"/>
        <w:rPr>
          <w:rFonts w:ascii="Cambria" w:hAnsi="Cambria" w:cs="Times New Roman"/>
          <w:sz w:val="19"/>
          <w:szCs w:val="28"/>
          <w:lang w:val="en-GB"/>
        </w:rPr>
      </w:pPr>
      <w:r w:rsidRPr="001339E0">
        <w:rPr>
          <w:rFonts w:ascii="Cambria" w:hAnsi="Cambria" w:cs="Times New Roman"/>
          <w:sz w:val="19"/>
          <w:szCs w:val="28"/>
          <w:lang w:val="en-GB"/>
        </w:rPr>
        <w:t>Notification of the delivery of waste to:</w:t>
      </w:r>
      <w:r>
        <w:rPr>
          <w:rFonts w:ascii="Cambria" w:hAnsi="Cambria" w:cs="Times New Roman"/>
          <w:sz w:val="19"/>
          <w:szCs w:val="28"/>
          <w:lang w:val="en-GB"/>
        </w:rPr>
        <w:t xml:space="preserve">  </w:t>
      </w:r>
      <w:r w:rsidRPr="001339E0">
        <w:rPr>
          <w:rFonts w:ascii="Cambria" w:hAnsi="Cambria" w:cs="Times New Roman"/>
          <w:sz w:val="19"/>
          <w:szCs w:val="28"/>
          <w:lang w:val="en-GB"/>
        </w:rPr>
        <w:t xml:space="preserve">(enter name of port of call)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362"/>
      </w:tblGrid>
      <w:tr w:rsidR="00033D0D" w:rsidRPr="001339E0" w:rsidTr="009449BE">
        <w:tc>
          <w:tcPr>
            <w:tcW w:w="9581" w:type="dxa"/>
            <w:tcBorders>
              <w:bottom w:val="single" w:sz="4" w:space="0" w:color="000000" w:themeColor="text1"/>
            </w:tcBorders>
          </w:tcPr>
          <w:p w:rsidR="00033D0D" w:rsidRPr="001339E0" w:rsidRDefault="00033D0D" w:rsidP="009449BE">
            <w:pPr>
              <w:autoSpaceDE w:val="0"/>
              <w:autoSpaceDN w:val="0"/>
              <w:adjustRightInd w:val="0"/>
              <w:rPr>
                <w:rFonts w:ascii="Cambria" w:hAnsi="Cambria" w:cs="Times New Roman"/>
                <w:sz w:val="19"/>
                <w:szCs w:val="28"/>
                <w:lang w:val="en-GB"/>
              </w:rPr>
            </w:pPr>
          </w:p>
        </w:tc>
      </w:tr>
    </w:tbl>
    <w:p w:rsidR="00033D0D" w:rsidRPr="001339E0" w:rsidRDefault="00033D0D" w:rsidP="00033D0D">
      <w:pPr>
        <w:autoSpaceDE w:val="0"/>
        <w:autoSpaceDN w:val="0"/>
        <w:adjustRightInd w:val="0"/>
        <w:spacing w:before="130" w:after="0" w:line="260" w:lineRule="exact"/>
        <w:rPr>
          <w:rFonts w:ascii="Cambria" w:hAnsi="Cambria" w:cs="Times New Roman"/>
          <w:sz w:val="19"/>
          <w:szCs w:val="28"/>
          <w:lang w:val="en-GB"/>
        </w:rPr>
      </w:pPr>
    </w:p>
    <w:p w:rsidR="00033D0D" w:rsidRPr="001339E0" w:rsidRDefault="00033D0D" w:rsidP="00033D0D">
      <w:pPr>
        <w:autoSpaceDE w:val="0"/>
        <w:autoSpaceDN w:val="0"/>
        <w:adjustRightInd w:val="0"/>
        <w:spacing w:before="130" w:after="0" w:line="260" w:lineRule="exact"/>
        <w:jc w:val="center"/>
        <w:rPr>
          <w:rFonts w:ascii="Cambria" w:hAnsi="Cambria" w:cs="Times New Roman"/>
          <w:sz w:val="19"/>
          <w:szCs w:val="24"/>
          <w:lang w:val="en-GB"/>
        </w:rPr>
      </w:pPr>
      <w:r w:rsidRPr="001339E0">
        <w:rPr>
          <w:rFonts w:ascii="Cambria" w:hAnsi="Cambria" w:cs="Times New Roman"/>
          <w:sz w:val="19"/>
          <w:szCs w:val="24"/>
          <w:lang w:val="en-GB"/>
        </w:rPr>
        <w:t>This form should be retained on board the ship along with the appropriate Oil Record Book, Cargo Record Book, Garbage Record Book or Garbage Management Plan as required by the MARPOL Convention.</w:t>
      </w:r>
    </w:p>
    <w:p w:rsidR="00033D0D" w:rsidRPr="001339E0" w:rsidRDefault="00033D0D" w:rsidP="00033D0D">
      <w:pPr>
        <w:autoSpaceDE w:val="0"/>
        <w:autoSpaceDN w:val="0"/>
        <w:adjustRightInd w:val="0"/>
        <w:spacing w:before="130" w:after="0" w:line="260" w:lineRule="exact"/>
        <w:rPr>
          <w:rFonts w:ascii="Cambria" w:hAnsi="Cambria" w:cs="Times New Roman"/>
          <w:sz w:val="19"/>
          <w:szCs w:val="24"/>
          <w:lang w:val="en-GB"/>
        </w:rPr>
      </w:pPr>
    </w:p>
    <w:p w:rsidR="00033D0D" w:rsidRPr="001339E0" w:rsidRDefault="00033D0D" w:rsidP="00033D0D">
      <w:pPr>
        <w:autoSpaceDE w:val="0"/>
        <w:autoSpaceDN w:val="0"/>
        <w:adjustRightInd w:val="0"/>
        <w:spacing w:before="130" w:after="0" w:line="260" w:lineRule="exact"/>
        <w:rPr>
          <w:rFonts w:ascii="Cambria" w:hAnsi="Cambria" w:cs="Times New Roman"/>
          <w:b/>
          <w:bCs/>
          <w:sz w:val="19"/>
          <w:szCs w:val="28"/>
          <w:lang w:val="en-GB"/>
        </w:rPr>
      </w:pPr>
      <w:r w:rsidRPr="001339E0">
        <w:rPr>
          <w:rFonts w:ascii="Cambria" w:hAnsi="Cambria" w:cs="Times New Roman"/>
          <w:b/>
          <w:bCs/>
          <w:sz w:val="19"/>
          <w:szCs w:val="28"/>
          <w:lang w:val="en-GB"/>
        </w:rPr>
        <w:t>1.</w:t>
      </w:r>
      <w:r>
        <w:rPr>
          <w:rFonts w:ascii="Cambria" w:hAnsi="Cambria" w:cs="Times New Roman"/>
          <w:b/>
          <w:bCs/>
          <w:sz w:val="19"/>
          <w:szCs w:val="28"/>
          <w:lang w:val="en-GB"/>
        </w:rPr>
        <w:t xml:space="preserve"> </w:t>
      </w:r>
      <w:r w:rsidRPr="001339E0">
        <w:rPr>
          <w:rFonts w:ascii="Cambria" w:hAnsi="Cambria" w:cs="Times New Roman"/>
          <w:b/>
          <w:bCs/>
          <w:sz w:val="19"/>
          <w:szCs w:val="28"/>
          <w:lang w:val="en-GB"/>
        </w:rPr>
        <w:t>SHIP PARTICULARS</w:t>
      </w:r>
    </w:p>
    <w:p w:rsidR="00033D0D" w:rsidRPr="001339E0" w:rsidRDefault="00033D0D" w:rsidP="00033D0D">
      <w:pPr>
        <w:autoSpaceDE w:val="0"/>
        <w:autoSpaceDN w:val="0"/>
        <w:adjustRightInd w:val="0"/>
        <w:spacing w:before="130" w:after="0" w:line="260" w:lineRule="exact"/>
        <w:ind w:left="360"/>
        <w:rPr>
          <w:rFonts w:ascii="Cambria" w:hAnsi="Cambria" w:cs="Times New Roman"/>
          <w:b/>
          <w:bCs/>
          <w:sz w:val="19"/>
          <w:szCs w:val="28"/>
          <w:lang w:val="en-GB"/>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2074"/>
        <w:gridCol w:w="2107"/>
        <w:gridCol w:w="2076"/>
        <w:gridCol w:w="2105"/>
      </w:tblGrid>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1.1 Name of ship:</w:t>
            </w:r>
          </w:p>
        </w:tc>
        <w:tc>
          <w:tcPr>
            <w:tcW w:w="4531"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1.5 Owner or operator:</w:t>
            </w:r>
          </w:p>
        </w:tc>
      </w:tr>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1.2 IMO number:</w:t>
            </w:r>
          </w:p>
          <w:p w:rsidR="00033D0D" w:rsidRPr="001339E0" w:rsidRDefault="00033D0D" w:rsidP="009449BE">
            <w:pPr>
              <w:autoSpaceDE w:val="0"/>
              <w:autoSpaceDN w:val="0"/>
              <w:adjustRightInd w:val="0"/>
              <w:rPr>
                <w:rFonts w:ascii="Cambria" w:hAnsi="Cambria" w:cs="Times New Roman"/>
                <w:sz w:val="19"/>
                <w:lang w:val="en-GB"/>
              </w:rPr>
            </w:pPr>
          </w:p>
        </w:tc>
        <w:tc>
          <w:tcPr>
            <w:tcW w:w="4531"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 xml:space="preserve">1.6 Distinctive number or letters: </w:t>
            </w:r>
          </w:p>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MMSI (Maritime Mobile Service Identity) number</w:t>
            </w:r>
          </w:p>
        </w:tc>
      </w:tr>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1.3 Gross tonnage:</w:t>
            </w:r>
          </w:p>
        </w:tc>
        <w:tc>
          <w:tcPr>
            <w:tcW w:w="4531"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1.7 Flag State:</w:t>
            </w:r>
          </w:p>
        </w:tc>
      </w:tr>
      <w:tr w:rsidR="00033D0D" w:rsidRPr="001339E0" w:rsidTr="009449BE">
        <w:tc>
          <w:tcPr>
            <w:tcW w:w="4530" w:type="dxa"/>
            <w:gridSpan w:val="2"/>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1.4 Type of ship:</w:t>
            </w:r>
          </w:p>
        </w:tc>
        <w:tc>
          <w:tcPr>
            <w:tcW w:w="4531" w:type="dxa"/>
            <w:gridSpan w:val="2"/>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c>
          <w:tcPr>
            <w:tcW w:w="2265"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7E2FD87C" wp14:editId="0C910EE7">
                  <wp:extent cx="123190" cy="123190"/>
                  <wp:effectExtent l="0" t="0" r="0" b="0"/>
                  <wp:docPr id="1" name="Picture 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Oil tanker</w:t>
            </w:r>
          </w:p>
        </w:tc>
        <w:tc>
          <w:tcPr>
            <w:tcW w:w="2265"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33F55F27" wp14:editId="67502D96">
                  <wp:extent cx="123190" cy="123190"/>
                  <wp:effectExtent l="0" t="0" r="0" b="0"/>
                  <wp:docPr id="3" name="Picture 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Chemical tanker</w:t>
            </w:r>
          </w:p>
        </w:tc>
        <w:tc>
          <w:tcPr>
            <w:tcW w:w="2265"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09F1CC35" wp14:editId="1C33B245">
                  <wp:extent cx="123190" cy="123190"/>
                  <wp:effectExtent l="0" t="0" r="0" b="0"/>
                  <wp:docPr id="5" name="Picture 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Bulk carrier</w:t>
            </w:r>
          </w:p>
        </w:tc>
        <w:tc>
          <w:tcPr>
            <w:tcW w:w="226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064AD092" wp14:editId="7F3019CC">
                  <wp:extent cx="123190" cy="123190"/>
                  <wp:effectExtent l="0" t="0" r="0" b="0"/>
                  <wp:docPr id="6" name="Picture 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Container</w:t>
            </w:r>
          </w:p>
        </w:tc>
      </w:tr>
      <w:tr w:rsidR="00033D0D" w:rsidRPr="001339E0" w:rsidTr="009449BE">
        <w:tc>
          <w:tcPr>
            <w:tcW w:w="2265"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735AA01E" wp14:editId="76BD8639">
                  <wp:extent cx="123190" cy="123190"/>
                  <wp:effectExtent l="0" t="0" r="0" b="0"/>
                  <wp:docPr id="2" name="Picture 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Other cargo ship</w:t>
            </w:r>
          </w:p>
        </w:tc>
        <w:tc>
          <w:tcPr>
            <w:tcW w:w="2265"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5FD32520" wp14:editId="42443689">
                  <wp:extent cx="123190" cy="123190"/>
                  <wp:effectExtent l="0" t="0" r="0" b="0"/>
                  <wp:docPr id="4" name="Picture 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Passenger ship</w:t>
            </w:r>
          </w:p>
        </w:tc>
        <w:tc>
          <w:tcPr>
            <w:tcW w:w="2265"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4DECED8D" wp14:editId="15621484">
                  <wp:extent cx="123190" cy="123190"/>
                  <wp:effectExtent l="0" t="0" r="0" b="0"/>
                  <wp:docPr id="8" name="Picture 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Ro-ro</w:t>
            </w:r>
          </w:p>
        </w:tc>
        <w:tc>
          <w:tcPr>
            <w:tcW w:w="226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eastAsia="Times New Roman" w:hAnsi="Cambria" w:cs="Times New Roman"/>
                <w:noProof/>
                <w:color w:val="414142"/>
                <w:sz w:val="19"/>
                <w:lang w:eastAsia="lv-LV"/>
              </w:rPr>
              <w:drawing>
                <wp:inline distT="0" distB="0" distL="0" distR="0" wp14:anchorId="6EB9BAB5" wp14:editId="663C98C7">
                  <wp:extent cx="123190" cy="123190"/>
                  <wp:effectExtent l="0" t="0" r="0" b="0"/>
                  <wp:docPr id="9" name="Picture 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kumi.lv/wwwraksti/BILDES/KVADRA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r w:rsidRPr="001339E0">
              <w:rPr>
                <w:rFonts w:ascii="Cambria" w:hAnsi="Cambria" w:cs="Times New Roman"/>
                <w:sz w:val="19"/>
                <w:lang w:val="en-GB"/>
              </w:rPr>
              <w:t xml:space="preserve"> Other (specify)</w:t>
            </w:r>
          </w:p>
        </w:tc>
      </w:tr>
    </w:tbl>
    <w:p w:rsidR="00033D0D" w:rsidRDefault="00033D0D" w:rsidP="00033D0D">
      <w:pPr>
        <w:autoSpaceDE w:val="0"/>
        <w:autoSpaceDN w:val="0"/>
        <w:adjustRightInd w:val="0"/>
        <w:spacing w:before="130" w:after="0" w:line="260" w:lineRule="exact"/>
        <w:rPr>
          <w:rFonts w:ascii="Cambria" w:hAnsi="Cambria" w:cs="Times New Roman"/>
          <w:sz w:val="19"/>
          <w:szCs w:val="28"/>
          <w:lang w:val="en-GB"/>
        </w:rPr>
      </w:pPr>
    </w:p>
    <w:p w:rsidR="00033D0D" w:rsidRPr="001339E0" w:rsidRDefault="00033D0D" w:rsidP="00033D0D">
      <w:pPr>
        <w:autoSpaceDE w:val="0"/>
        <w:autoSpaceDN w:val="0"/>
        <w:adjustRightInd w:val="0"/>
        <w:spacing w:before="130" w:after="0" w:line="260" w:lineRule="exact"/>
        <w:rPr>
          <w:rFonts w:ascii="Cambria" w:hAnsi="Cambria" w:cs="Times New Roman"/>
          <w:b/>
          <w:bCs/>
          <w:sz w:val="19"/>
          <w:szCs w:val="28"/>
          <w:lang w:val="en-GB"/>
        </w:rPr>
      </w:pPr>
      <w:bookmarkStart w:id="0" w:name="_GoBack"/>
      <w:bookmarkEnd w:id="0"/>
      <w:r w:rsidRPr="001339E0">
        <w:rPr>
          <w:rFonts w:ascii="Cambria" w:hAnsi="Cambria" w:cs="Times New Roman"/>
          <w:b/>
          <w:bCs/>
          <w:sz w:val="19"/>
          <w:szCs w:val="28"/>
          <w:lang w:val="en-GB"/>
        </w:rPr>
        <w:lastRenderedPageBreak/>
        <w:t>2.</w:t>
      </w:r>
      <w:r>
        <w:rPr>
          <w:rFonts w:ascii="Cambria" w:hAnsi="Cambria" w:cs="Times New Roman"/>
          <w:b/>
          <w:bCs/>
          <w:sz w:val="19"/>
          <w:szCs w:val="28"/>
          <w:lang w:val="en-GB"/>
        </w:rPr>
        <w:t xml:space="preserve"> </w:t>
      </w:r>
      <w:r w:rsidRPr="001339E0">
        <w:rPr>
          <w:rFonts w:ascii="Cambria" w:hAnsi="Cambria" w:cs="Times New Roman"/>
          <w:b/>
          <w:bCs/>
          <w:sz w:val="19"/>
          <w:szCs w:val="28"/>
          <w:lang w:val="en-GB"/>
        </w:rPr>
        <w:t>PORT AND VOYAGE PARTICULARS</w:t>
      </w:r>
    </w:p>
    <w:p w:rsidR="00033D0D" w:rsidRPr="001339E0" w:rsidRDefault="00033D0D" w:rsidP="00033D0D">
      <w:pPr>
        <w:autoSpaceDE w:val="0"/>
        <w:autoSpaceDN w:val="0"/>
        <w:adjustRightInd w:val="0"/>
        <w:spacing w:before="130" w:after="0" w:line="260" w:lineRule="exact"/>
        <w:ind w:left="360"/>
        <w:rPr>
          <w:rFonts w:ascii="Cambria" w:hAnsi="Cambria" w:cs="Times New Roman"/>
          <w:b/>
          <w:bCs/>
          <w:sz w:val="19"/>
          <w:szCs w:val="28"/>
          <w:lang w:val="en-GB"/>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657"/>
        <w:gridCol w:w="3563"/>
        <w:gridCol w:w="662"/>
        <w:gridCol w:w="3480"/>
      </w:tblGrid>
      <w:tr w:rsidR="00033D0D" w:rsidRPr="001339E0" w:rsidTr="009449BE">
        <w:tc>
          <w:tcPr>
            <w:tcW w:w="704"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2.1</w:t>
            </w:r>
          </w:p>
        </w:tc>
        <w:tc>
          <w:tcPr>
            <w:tcW w:w="382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Location/Terminal name:</w:t>
            </w:r>
          </w:p>
        </w:tc>
        <w:tc>
          <w:tcPr>
            <w:tcW w:w="710"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2.6</w:t>
            </w:r>
          </w:p>
        </w:tc>
        <w:tc>
          <w:tcPr>
            <w:tcW w:w="3821"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Last port where waste was delivered:</w:t>
            </w:r>
          </w:p>
        </w:tc>
      </w:tr>
      <w:tr w:rsidR="00033D0D" w:rsidRPr="001339E0" w:rsidTr="009449BE">
        <w:tc>
          <w:tcPr>
            <w:tcW w:w="704"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2.2</w:t>
            </w:r>
          </w:p>
        </w:tc>
        <w:tc>
          <w:tcPr>
            <w:tcW w:w="382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Arrival date and time:</w:t>
            </w:r>
          </w:p>
        </w:tc>
        <w:tc>
          <w:tcPr>
            <w:tcW w:w="710"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2.7</w:t>
            </w:r>
          </w:p>
        </w:tc>
        <w:tc>
          <w:tcPr>
            <w:tcW w:w="3821"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Date of last delivery:</w:t>
            </w:r>
          </w:p>
        </w:tc>
      </w:tr>
      <w:tr w:rsidR="00033D0D" w:rsidRPr="001339E0" w:rsidTr="009449BE">
        <w:tc>
          <w:tcPr>
            <w:tcW w:w="704"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2.3</w:t>
            </w:r>
          </w:p>
        </w:tc>
        <w:tc>
          <w:tcPr>
            <w:tcW w:w="382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Departure date and time:</w:t>
            </w:r>
          </w:p>
        </w:tc>
        <w:tc>
          <w:tcPr>
            <w:tcW w:w="710"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2.8</w:t>
            </w:r>
          </w:p>
        </w:tc>
        <w:tc>
          <w:tcPr>
            <w:tcW w:w="3821"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Next port of delivery (if known):</w:t>
            </w:r>
          </w:p>
        </w:tc>
      </w:tr>
      <w:tr w:rsidR="00033D0D" w:rsidRPr="001339E0" w:rsidTr="009449BE">
        <w:tc>
          <w:tcPr>
            <w:tcW w:w="704"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2.4</w:t>
            </w:r>
          </w:p>
        </w:tc>
        <w:tc>
          <w:tcPr>
            <w:tcW w:w="382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Last port and country:</w:t>
            </w:r>
          </w:p>
        </w:tc>
        <w:tc>
          <w:tcPr>
            <w:tcW w:w="710" w:type="dxa"/>
            <w:vMerge w:val="restart"/>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2.9</w:t>
            </w:r>
          </w:p>
        </w:tc>
        <w:tc>
          <w:tcPr>
            <w:tcW w:w="3821" w:type="dxa"/>
            <w:vMerge w:val="restart"/>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Person submitting this form is (if other than the master):</w:t>
            </w:r>
          </w:p>
        </w:tc>
      </w:tr>
      <w:tr w:rsidR="00033D0D" w:rsidRPr="001339E0" w:rsidTr="009449BE">
        <w:tc>
          <w:tcPr>
            <w:tcW w:w="704"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2.5</w:t>
            </w:r>
          </w:p>
        </w:tc>
        <w:tc>
          <w:tcPr>
            <w:tcW w:w="3826"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Next port and country (if known):</w:t>
            </w:r>
          </w:p>
        </w:tc>
        <w:tc>
          <w:tcPr>
            <w:tcW w:w="710" w:type="dxa"/>
            <w:vMerge/>
          </w:tcPr>
          <w:p w:rsidR="00033D0D" w:rsidRPr="001339E0" w:rsidRDefault="00033D0D" w:rsidP="009449BE">
            <w:pPr>
              <w:autoSpaceDE w:val="0"/>
              <w:autoSpaceDN w:val="0"/>
              <w:adjustRightInd w:val="0"/>
              <w:rPr>
                <w:rFonts w:ascii="Cambria" w:hAnsi="Cambria" w:cs="Times New Roman"/>
                <w:sz w:val="19"/>
                <w:lang w:val="en-GB"/>
              </w:rPr>
            </w:pPr>
          </w:p>
        </w:tc>
        <w:tc>
          <w:tcPr>
            <w:tcW w:w="3821" w:type="dxa"/>
            <w:vMerge/>
          </w:tcPr>
          <w:p w:rsidR="00033D0D" w:rsidRPr="001339E0" w:rsidRDefault="00033D0D" w:rsidP="009449BE">
            <w:pPr>
              <w:autoSpaceDE w:val="0"/>
              <w:autoSpaceDN w:val="0"/>
              <w:adjustRightInd w:val="0"/>
              <w:rPr>
                <w:rFonts w:ascii="Cambria" w:hAnsi="Cambria" w:cs="Times New Roman"/>
                <w:sz w:val="19"/>
                <w:lang w:val="en-GB"/>
              </w:rPr>
            </w:pPr>
          </w:p>
        </w:tc>
      </w:tr>
    </w:tbl>
    <w:p w:rsidR="00033D0D" w:rsidRPr="001339E0" w:rsidRDefault="00033D0D" w:rsidP="00033D0D">
      <w:pPr>
        <w:autoSpaceDE w:val="0"/>
        <w:autoSpaceDN w:val="0"/>
        <w:adjustRightInd w:val="0"/>
        <w:spacing w:before="130" w:after="0" w:line="260" w:lineRule="exact"/>
        <w:rPr>
          <w:rFonts w:ascii="Cambria" w:hAnsi="Cambria" w:cs="Times New Roman"/>
          <w:sz w:val="19"/>
          <w:lang w:val="en-GB"/>
        </w:rPr>
      </w:pPr>
    </w:p>
    <w:p w:rsidR="00033D0D" w:rsidRPr="001339E0" w:rsidRDefault="00033D0D" w:rsidP="00033D0D">
      <w:pPr>
        <w:tabs>
          <w:tab w:val="left" w:pos="851"/>
        </w:tabs>
        <w:autoSpaceDE w:val="0"/>
        <w:autoSpaceDN w:val="0"/>
        <w:adjustRightInd w:val="0"/>
        <w:spacing w:before="130" w:after="0" w:line="260" w:lineRule="exact"/>
        <w:rPr>
          <w:rFonts w:ascii="Cambria" w:hAnsi="Cambria" w:cs="Times New Roman"/>
          <w:sz w:val="19"/>
          <w:szCs w:val="28"/>
          <w:lang w:val="en-GB"/>
        </w:rPr>
      </w:pPr>
      <w:r w:rsidRPr="001339E0">
        <w:rPr>
          <w:rFonts w:ascii="Cambria" w:hAnsi="Cambria" w:cs="Times New Roman"/>
          <w:b/>
          <w:bCs/>
          <w:sz w:val="19"/>
          <w:szCs w:val="28"/>
          <w:lang w:val="en-GB"/>
        </w:rPr>
        <w:t>3.</w:t>
      </w:r>
      <w:r>
        <w:rPr>
          <w:rFonts w:ascii="Cambria" w:hAnsi="Cambria" w:cs="Times New Roman"/>
          <w:b/>
          <w:bCs/>
          <w:sz w:val="19"/>
          <w:szCs w:val="28"/>
          <w:lang w:val="en-GB"/>
        </w:rPr>
        <w:t xml:space="preserve"> </w:t>
      </w:r>
      <w:r w:rsidRPr="001339E0">
        <w:rPr>
          <w:rFonts w:ascii="Cambria" w:hAnsi="Cambria" w:cs="Times New Roman"/>
          <w:b/>
          <w:bCs/>
          <w:sz w:val="19"/>
          <w:szCs w:val="28"/>
          <w:lang w:val="en-GB"/>
        </w:rPr>
        <w:t>TYPE AND AMOUNT OF WASTE FOR DISCHARGE TO FACILITY AND STORAGE CAPACITY</w:t>
      </w:r>
    </w:p>
    <w:p w:rsidR="00033D0D" w:rsidRPr="001339E0" w:rsidRDefault="00033D0D" w:rsidP="00033D0D">
      <w:pPr>
        <w:autoSpaceDE w:val="0"/>
        <w:autoSpaceDN w:val="0"/>
        <w:adjustRightInd w:val="0"/>
        <w:spacing w:before="130" w:after="0" w:line="260" w:lineRule="exact"/>
        <w:rPr>
          <w:rFonts w:ascii="Cambria" w:hAnsi="Cambria" w:cs="Times New Roman"/>
          <w:sz w:val="19"/>
          <w:szCs w:val="28"/>
          <w:lang w:val="en-GB"/>
        </w:rPr>
      </w:pPr>
    </w:p>
    <w:tbl>
      <w:tblPr>
        <w:tblStyle w:val="TableGrid"/>
        <w:tblW w:w="5000" w:type="pct"/>
        <w:jc w:val="center"/>
        <w:tblCellMar>
          <w:top w:w="28" w:type="dxa"/>
          <w:left w:w="28" w:type="dxa"/>
          <w:bottom w:w="28" w:type="dxa"/>
          <w:right w:w="28" w:type="dxa"/>
        </w:tblCellMar>
        <w:tblLook w:val="04A0" w:firstRow="1" w:lastRow="0" w:firstColumn="1" w:lastColumn="0" w:noHBand="0" w:noVBand="1"/>
      </w:tblPr>
      <w:tblGrid>
        <w:gridCol w:w="2348"/>
        <w:gridCol w:w="1063"/>
        <w:gridCol w:w="1182"/>
        <w:gridCol w:w="1263"/>
        <w:gridCol w:w="1187"/>
        <w:gridCol w:w="1319"/>
      </w:tblGrid>
      <w:tr w:rsidR="00033D0D" w:rsidRPr="001339E0" w:rsidTr="009449BE">
        <w:trPr>
          <w:jc w:val="center"/>
        </w:trPr>
        <w:tc>
          <w:tcPr>
            <w:tcW w:w="2689" w:type="dxa"/>
            <w:vAlign w:val="center"/>
          </w:tcPr>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Type</w:t>
            </w:r>
          </w:p>
        </w:tc>
        <w:tc>
          <w:tcPr>
            <w:tcW w:w="1134" w:type="dxa"/>
            <w:vAlign w:val="center"/>
          </w:tcPr>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Waste to be delivered</w:t>
            </w:r>
          </w:p>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(m</w:t>
            </w:r>
            <w:r w:rsidRPr="001339E0">
              <w:rPr>
                <w:rFonts w:ascii="Cambria" w:hAnsi="Cambria" w:cs="Times New Roman"/>
                <w:bCs/>
                <w:sz w:val="19"/>
                <w:vertAlign w:val="superscript"/>
                <w:lang w:val="en-GB"/>
              </w:rPr>
              <w:t>3</w:t>
            </w:r>
            <w:r w:rsidRPr="001339E0">
              <w:rPr>
                <w:rFonts w:ascii="Cambria" w:hAnsi="Cambria" w:cs="Times New Roman"/>
                <w:bCs/>
                <w:sz w:val="19"/>
                <w:lang w:val="en-GB"/>
              </w:rPr>
              <w:t>)</w:t>
            </w:r>
          </w:p>
        </w:tc>
        <w:tc>
          <w:tcPr>
            <w:tcW w:w="1275" w:type="dxa"/>
            <w:vAlign w:val="center"/>
          </w:tcPr>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Maximum dedicated storage capacity</w:t>
            </w:r>
          </w:p>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(m</w:t>
            </w:r>
            <w:r w:rsidRPr="001339E0">
              <w:rPr>
                <w:rFonts w:ascii="Cambria" w:hAnsi="Cambria" w:cs="Times New Roman"/>
                <w:bCs/>
                <w:sz w:val="19"/>
                <w:vertAlign w:val="superscript"/>
                <w:lang w:val="en-GB"/>
              </w:rPr>
              <w:t>3</w:t>
            </w:r>
            <w:r w:rsidRPr="001339E0">
              <w:rPr>
                <w:rFonts w:ascii="Cambria" w:hAnsi="Cambria" w:cs="Times New Roman"/>
                <w:bCs/>
                <w:sz w:val="19"/>
                <w:lang w:val="en-GB"/>
              </w:rPr>
              <w:t>)</w:t>
            </w:r>
          </w:p>
        </w:tc>
        <w:tc>
          <w:tcPr>
            <w:tcW w:w="1418" w:type="dxa"/>
            <w:vAlign w:val="center"/>
          </w:tcPr>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Amount of waste retained on board</w:t>
            </w:r>
          </w:p>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(m</w:t>
            </w:r>
            <w:r w:rsidRPr="001339E0">
              <w:rPr>
                <w:rFonts w:ascii="Cambria" w:hAnsi="Cambria" w:cs="Times New Roman"/>
                <w:bCs/>
                <w:sz w:val="19"/>
                <w:vertAlign w:val="superscript"/>
                <w:lang w:val="en-GB"/>
              </w:rPr>
              <w:t>3</w:t>
            </w:r>
            <w:r w:rsidRPr="001339E0">
              <w:rPr>
                <w:rFonts w:ascii="Cambria" w:hAnsi="Cambria" w:cs="Times New Roman"/>
                <w:bCs/>
                <w:sz w:val="19"/>
                <w:lang w:val="en-GB"/>
              </w:rPr>
              <w:t>)</w:t>
            </w:r>
          </w:p>
        </w:tc>
        <w:tc>
          <w:tcPr>
            <w:tcW w:w="1276" w:type="dxa"/>
            <w:vAlign w:val="center"/>
          </w:tcPr>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Port at which remaining waste will be delivered</w:t>
            </w:r>
          </w:p>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(if known)</w:t>
            </w:r>
          </w:p>
        </w:tc>
        <w:tc>
          <w:tcPr>
            <w:tcW w:w="1417" w:type="dxa"/>
            <w:vAlign w:val="center"/>
          </w:tcPr>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Estimated amount of waste to be generated between notification and next port of call</w:t>
            </w:r>
          </w:p>
          <w:p w:rsidR="00033D0D" w:rsidRPr="001339E0" w:rsidRDefault="00033D0D" w:rsidP="009449BE">
            <w:pPr>
              <w:autoSpaceDE w:val="0"/>
              <w:autoSpaceDN w:val="0"/>
              <w:adjustRightInd w:val="0"/>
              <w:jc w:val="center"/>
              <w:rPr>
                <w:rFonts w:ascii="Cambria" w:hAnsi="Cambria" w:cs="Times New Roman"/>
                <w:bCs/>
                <w:sz w:val="19"/>
                <w:lang w:val="en-GB"/>
              </w:rPr>
            </w:pPr>
            <w:r w:rsidRPr="001339E0">
              <w:rPr>
                <w:rFonts w:ascii="Cambria" w:hAnsi="Cambria" w:cs="Times New Roman"/>
                <w:bCs/>
                <w:sz w:val="19"/>
                <w:lang w:val="en-GB"/>
              </w:rPr>
              <w:t>(m</w:t>
            </w:r>
            <w:r w:rsidRPr="001339E0">
              <w:rPr>
                <w:rFonts w:ascii="Cambria" w:hAnsi="Cambria" w:cs="Times New Roman"/>
                <w:bCs/>
                <w:sz w:val="19"/>
                <w:vertAlign w:val="superscript"/>
                <w:lang w:val="en-GB"/>
              </w:rPr>
              <w:t>3</w:t>
            </w:r>
            <w:r w:rsidRPr="001339E0">
              <w:rPr>
                <w:rFonts w:ascii="Cambria" w:hAnsi="Cambria" w:cs="Times New Roman"/>
                <w:bCs/>
                <w:sz w:val="19"/>
                <w:lang w:val="en-GB"/>
              </w:rPr>
              <w:t>)</w:t>
            </w:r>
          </w:p>
        </w:tc>
      </w:tr>
      <w:tr w:rsidR="00033D0D" w:rsidRPr="001339E0" w:rsidTr="009449BE">
        <w:trPr>
          <w:jc w:val="center"/>
        </w:trPr>
        <w:tc>
          <w:tcPr>
            <w:tcW w:w="2689" w:type="dxa"/>
          </w:tcPr>
          <w:p w:rsidR="00033D0D" w:rsidRPr="001339E0" w:rsidRDefault="00033D0D" w:rsidP="009449BE">
            <w:pPr>
              <w:autoSpaceDE w:val="0"/>
              <w:autoSpaceDN w:val="0"/>
              <w:adjustRightInd w:val="0"/>
              <w:jc w:val="center"/>
              <w:rPr>
                <w:rFonts w:ascii="Cambria" w:hAnsi="Cambria" w:cs="Times New Roman"/>
                <w:sz w:val="19"/>
                <w:lang w:val="en-GB"/>
              </w:rPr>
            </w:pPr>
            <w:r>
              <w:rPr>
                <w:rFonts w:ascii="Cambria" w:hAnsi="Cambria" w:cs="Times New Roman"/>
                <w:sz w:val="19"/>
                <w:lang w:val="en-GB"/>
              </w:rPr>
              <w:t>1</w:t>
            </w:r>
          </w:p>
        </w:tc>
        <w:tc>
          <w:tcPr>
            <w:tcW w:w="1134" w:type="dxa"/>
          </w:tcPr>
          <w:p w:rsidR="00033D0D" w:rsidRPr="001339E0" w:rsidRDefault="00033D0D" w:rsidP="009449BE">
            <w:pPr>
              <w:autoSpaceDE w:val="0"/>
              <w:autoSpaceDN w:val="0"/>
              <w:adjustRightInd w:val="0"/>
              <w:jc w:val="center"/>
              <w:rPr>
                <w:rFonts w:ascii="Cambria" w:hAnsi="Cambria" w:cs="Times New Roman"/>
                <w:sz w:val="19"/>
                <w:lang w:val="en-GB"/>
              </w:rPr>
            </w:pPr>
            <w:r w:rsidRPr="001339E0">
              <w:rPr>
                <w:rFonts w:ascii="Cambria" w:hAnsi="Cambria" w:cs="Times New Roman"/>
                <w:sz w:val="19"/>
                <w:lang w:val="en-GB"/>
              </w:rPr>
              <w:t>2</w:t>
            </w:r>
          </w:p>
        </w:tc>
        <w:tc>
          <w:tcPr>
            <w:tcW w:w="1275" w:type="dxa"/>
          </w:tcPr>
          <w:p w:rsidR="00033D0D" w:rsidRPr="001339E0" w:rsidRDefault="00033D0D" w:rsidP="009449BE">
            <w:pPr>
              <w:autoSpaceDE w:val="0"/>
              <w:autoSpaceDN w:val="0"/>
              <w:adjustRightInd w:val="0"/>
              <w:jc w:val="center"/>
              <w:rPr>
                <w:rFonts w:ascii="Cambria" w:hAnsi="Cambria" w:cs="Times New Roman"/>
                <w:sz w:val="19"/>
                <w:lang w:val="en-GB"/>
              </w:rPr>
            </w:pPr>
            <w:r w:rsidRPr="001339E0">
              <w:rPr>
                <w:rFonts w:ascii="Cambria" w:hAnsi="Cambria" w:cs="Times New Roman"/>
                <w:sz w:val="19"/>
                <w:lang w:val="en-GB"/>
              </w:rPr>
              <w:t>3</w:t>
            </w:r>
          </w:p>
        </w:tc>
        <w:tc>
          <w:tcPr>
            <w:tcW w:w="1418" w:type="dxa"/>
          </w:tcPr>
          <w:p w:rsidR="00033D0D" w:rsidRPr="001339E0" w:rsidRDefault="00033D0D" w:rsidP="009449BE">
            <w:pPr>
              <w:autoSpaceDE w:val="0"/>
              <w:autoSpaceDN w:val="0"/>
              <w:adjustRightInd w:val="0"/>
              <w:jc w:val="center"/>
              <w:rPr>
                <w:rFonts w:ascii="Cambria" w:hAnsi="Cambria" w:cs="Times New Roman"/>
                <w:sz w:val="19"/>
                <w:lang w:val="en-GB"/>
              </w:rPr>
            </w:pPr>
            <w:r w:rsidRPr="001339E0">
              <w:rPr>
                <w:rFonts w:ascii="Cambria" w:hAnsi="Cambria" w:cs="Times New Roman"/>
                <w:sz w:val="19"/>
                <w:lang w:val="en-GB"/>
              </w:rPr>
              <w:t>4</w:t>
            </w:r>
          </w:p>
        </w:tc>
        <w:tc>
          <w:tcPr>
            <w:tcW w:w="1276" w:type="dxa"/>
          </w:tcPr>
          <w:p w:rsidR="00033D0D" w:rsidRPr="001339E0" w:rsidRDefault="00033D0D" w:rsidP="009449BE">
            <w:pPr>
              <w:autoSpaceDE w:val="0"/>
              <w:autoSpaceDN w:val="0"/>
              <w:adjustRightInd w:val="0"/>
              <w:jc w:val="center"/>
              <w:rPr>
                <w:rFonts w:ascii="Cambria" w:hAnsi="Cambria" w:cs="Times New Roman"/>
                <w:sz w:val="19"/>
                <w:lang w:val="en-GB"/>
              </w:rPr>
            </w:pPr>
            <w:r w:rsidRPr="001339E0">
              <w:rPr>
                <w:rFonts w:ascii="Cambria" w:hAnsi="Cambria" w:cs="Times New Roman"/>
                <w:sz w:val="19"/>
                <w:lang w:val="en-GB"/>
              </w:rPr>
              <w:t>5</w:t>
            </w:r>
          </w:p>
        </w:tc>
        <w:tc>
          <w:tcPr>
            <w:tcW w:w="1417" w:type="dxa"/>
          </w:tcPr>
          <w:p w:rsidR="00033D0D" w:rsidRPr="001339E0" w:rsidRDefault="00033D0D" w:rsidP="009449BE">
            <w:pPr>
              <w:autoSpaceDE w:val="0"/>
              <w:autoSpaceDN w:val="0"/>
              <w:adjustRightInd w:val="0"/>
              <w:jc w:val="center"/>
              <w:rPr>
                <w:rFonts w:ascii="Cambria" w:hAnsi="Cambria" w:cs="Times New Roman"/>
                <w:sz w:val="19"/>
                <w:lang w:val="en-GB"/>
              </w:rPr>
            </w:pPr>
            <w:r>
              <w:rPr>
                <w:rFonts w:ascii="Cambria" w:hAnsi="Cambria" w:cs="Times New Roman"/>
                <w:sz w:val="19"/>
                <w:lang w:val="en-GB"/>
              </w:rPr>
              <w:t>6</w:t>
            </w:r>
          </w:p>
        </w:tc>
      </w:tr>
      <w:tr w:rsidR="00033D0D" w:rsidRPr="001339E0" w:rsidTr="009449BE">
        <w:trPr>
          <w:jc w:val="center"/>
        </w:trPr>
        <w:tc>
          <w:tcPr>
            <w:tcW w:w="9209" w:type="dxa"/>
            <w:gridSpan w:val="6"/>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b/>
                <w:bCs/>
                <w:sz w:val="19"/>
                <w:lang w:val="en-GB"/>
              </w:rPr>
              <w:t>MARPOL Annex I – Oil</w:t>
            </w: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Oily bilge water</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Oily residues</w:t>
            </w:r>
          </w:p>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(sludge)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Oily tank washings</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Dirty ballast water</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Scale and sludge from</w:t>
            </w:r>
          </w:p>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tank cleaning</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Other (specify)</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9209" w:type="dxa"/>
            <w:gridSpan w:val="6"/>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b/>
                <w:bCs/>
                <w:sz w:val="19"/>
                <w:lang w:val="en-GB"/>
              </w:rPr>
              <w:t>MARPOL Annex II – NOXIOUS LIQUID SUBSTANCES (NLS)</w:t>
            </w:r>
            <w:r w:rsidRPr="001339E0">
              <w:rPr>
                <w:rFonts w:ascii="Cambria" w:hAnsi="Cambria" w:cs="Times New Roman"/>
                <w:bCs/>
                <w:sz w:val="19"/>
                <w:vertAlign w:val="superscript"/>
                <w:lang w:val="en-GB"/>
              </w:rPr>
              <w:t>(</w:t>
            </w:r>
            <w:r w:rsidRPr="001339E0">
              <w:rPr>
                <w:rFonts w:ascii="Cambria" w:hAnsi="Cambria" w:cs="Times New Roman"/>
                <w:b/>
                <w:bCs/>
                <w:sz w:val="19"/>
                <w:vertAlign w:val="superscript"/>
                <w:lang w:val="en-GB"/>
              </w:rPr>
              <w:t>1)</w:t>
            </w: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Category X</w:t>
            </w:r>
          </w:p>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substances</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Category Y</w:t>
            </w:r>
          </w:p>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 xml:space="preserve">substances </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Category Z</w:t>
            </w:r>
          </w:p>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 xml:space="preserve">substances </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OS – Other substances (specify)</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9209" w:type="dxa"/>
            <w:gridSpan w:val="6"/>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b/>
                <w:bCs/>
                <w:sz w:val="19"/>
                <w:lang w:val="en-GB"/>
              </w:rPr>
              <w:t>MARPOL Annex IV – Sewage</w:t>
            </w:r>
            <w:r w:rsidRPr="001339E0">
              <w:rPr>
                <w:rFonts w:ascii="Cambria" w:hAnsi="Cambria" w:cs="Times New Roman"/>
                <w:sz w:val="19"/>
                <w:vertAlign w:val="superscript"/>
                <w:lang w:val="en-GB"/>
              </w:rPr>
              <w:t xml:space="preserve"> </w:t>
            </w: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bCs/>
                <w:sz w:val="19"/>
                <w:lang w:val="en-GB"/>
              </w:rPr>
              <w:t>Sewage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9209" w:type="dxa"/>
            <w:gridSpan w:val="6"/>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b/>
                <w:bCs/>
                <w:sz w:val="19"/>
                <w:lang w:val="en-GB"/>
              </w:rPr>
              <w:t>MARPOL Annex V – Garbage</w:t>
            </w: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A. Plastic</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B. Food waste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C. Domestic waste (e. g. paper products, rags, glass, metal, bottles, crockery, etc.)</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D. Cooking oil</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E. Incinerator ash</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F. Operational waste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lastRenderedPageBreak/>
              <w:t>G. Animal carcass(</w:t>
            </w:r>
            <w:proofErr w:type="spellStart"/>
            <w:r w:rsidRPr="001339E0">
              <w:rPr>
                <w:rFonts w:ascii="Cambria" w:hAnsi="Cambria" w:cs="Times New Roman"/>
                <w:sz w:val="19"/>
                <w:lang w:val="en-GB"/>
              </w:rPr>
              <w:t>es</w:t>
            </w:r>
            <w:proofErr w:type="spellEnd"/>
            <w:r w:rsidRPr="001339E0">
              <w:rPr>
                <w:rFonts w:ascii="Cambria" w:hAnsi="Cambria" w:cs="Times New Roman"/>
                <w:sz w:val="19"/>
                <w:lang w:val="en-GB"/>
              </w:rPr>
              <w:t>)</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H. Fishing gear</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I. E-waste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J. Cargo residues</w:t>
            </w:r>
            <w:r w:rsidRPr="001339E0">
              <w:rPr>
                <w:rFonts w:ascii="Cambria" w:hAnsi="Cambria" w:cs="Times New Roman"/>
                <w:sz w:val="19"/>
                <w:vertAlign w:val="superscript"/>
                <w:lang w:val="en-GB"/>
              </w:rPr>
              <w:t>(2)</w:t>
            </w:r>
            <w:r w:rsidRPr="001339E0">
              <w:rPr>
                <w:rFonts w:ascii="Cambria" w:hAnsi="Cambria" w:cs="Times New Roman"/>
                <w:sz w:val="19"/>
                <w:lang w:val="en-GB"/>
              </w:rPr>
              <w:t xml:space="preserve"> (Non-harmful to the Marine Environment)</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K. Cargo residues</w:t>
            </w:r>
            <w:r w:rsidRPr="001339E0">
              <w:rPr>
                <w:rFonts w:ascii="Cambria" w:hAnsi="Cambria" w:cs="Times New Roman"/>
                <w:sz w:val="19"/>
                <w:vertAlign w:val="superscript"/>
                <w:lang w:val="en-GB"/>
              </w:rPr>
              <w:t>(3)</w:t>
            </w:r>
            <w:r w:rsidRPr="001339E0">
              <w:rPr>
                <w:rFonts w:ascii="Cambria" w:hAnsi="Cambria" w:cs="Times New Roman"/>
                <w:sz w:val="19"/>
                <w:lang w:val="en-GB"/>
              </w:rPr>
              <w:t xml:space="preserve"> (Harmful to the Marine Environment - HME)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9209" w:type="dxa"/>
            <w:gridSpan w:val="6"/>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b/>
                <w:bCs/>
                <w:sz w:val="19"/>
                <w:lang w:val="en-GB"/>
              </w:rPr>
              <w:t>MARPOL Annex VI – Air Pollution related</w:t>
            </w: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Ozone depleting substances and equipment containing such substances</w:t>
            </w:r>
            <w:r w:rsidRPr="001339E0">
              <w:rPr>
                <w:rFonts w:ascii="Cambria" w:hAnsi="Cambria" w:cs="Times New Roman"/>
                <w:sz w:val="19"/>
                <w:vertAlign w:val="superscript"/>
                <w:lang w:val="en-GB"/>
              </w:rPr>
              <w:t>(4)</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Exhaust gas cleaning residues</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r w:rsidR="00033D0D" w:rsidRPr="001339E0" w:rsidTr="009449BE">
        <w:trPr>
          <w:jc w:val="center"/>
        </w:trPr>
        <w:tc>
          <w:tcPr>
            <w:tcW w:w="9209" w:type="dxa"/>
            <w:gridSpan w:val="6"/>
          </w:tcPr>
          <w:p w:rsidR="00033D0D" w:rsidRPr="001339E0" w:rsidRDefault="00033D0D" w:rsidP="009449BE">
            <w:pPr>
              <w:autoSpaceDE w:val="0"/>
              <w:autoSpaceDN w:val="0"/>
              <w:adjustRightInd w:val="0"/>
              <w:rPr>
                <w:rFonts w:ascii="Cambria" w:hAnsi="Cambria" w:cs="Times New Roman"/>
                <w:b/>
                <w:sz w:val="19"/>
                <w:lang w:val="en-GB"/>
              </w:rPr>
            </w:pPr>
            <w:r w:rsidRPr="001339E0">
              <w:rPr>
                <w:rFonts w:ascii="Cambria" w:hAnsi="Cambria" w:cs="Times New Roman"/>
                <w:b/>
                <w:sz w:val="19"/>
                <w:lang w:val="en-GB"/>
              </w:rPr>
              <w:t xml:space="preserve">Other waste, not covered by MARPOL </w:t>
            </w:r>
          </w:p>
        </w:tc>
      </w:tr>
      <w:tr w:rsidR="00033D0D" w:rsidRPr="001339E0" w:rsidTr="009449BE">
        <w:trPr>
          <w:jc w:val="center"/>
        </w:trPr>
        <w:tc>
          <w:tcPr>
            <w:tcW w:w="2689" w:type="dxa"/>
          </w:tcPr>
          <w:p w:rsidR="00033D0D" w:rsidRPr="001339E0" w:rsidRDefault="00033D0D" w:rsidP="009449BE">
            <w:pPr>
              <w:autoSpaceDE w:val="0"/>
              <w:autoSpaceDN w:val="0"/>
              <w:adjustRightInd w:val="0"/>
              <w:rPr>
                <w:rFonts w:ascii="Cambria" w:hAnsi="Cambria" w:cs="Times New Roman"/>
                <w:sz w:val="19"/>
                <w:lang w:val="en-GB"/>
              </w:rPr>
            </w:pPr>
            <w:r w:rsidRPr="001339E0">
              <w:rPr>
                <w:rFonts w:ascii="Cambria" w:hAnsi="Cambria" w:cs="Times New Roman"/>
                <w:sz w:val="19"/>
                <w:lang w:val="en-GB"/>
              </w:rPr>
              <w:t>Passively fished waste</w:t>
            </w:r>
          </w:p>
        </w:tc>
        <w:tc>
          <w:tcPr>
            <w:tcW w:w="1134" w:type="dxa"/>
          </w:tcPr>
          <w:p w:rsidR="00033D0D" w:rsidRPr="001339E0" w:rsidRDefault="00033D0D" w:rsidP="009449BE">
            <w:pPr>
              <w:autoSpaceDE w:val="0"/>
              <w:autoSpaceDN w:val="0"/>
              <w:adjustRightInd w:val="0"/>
              <w:rPr>
                <w:rFonts w:ascii="Cambria" w:hAnsi="Cambria" w:cs="Times New Roman"/>
                <w:sz w:val="19"/>
                <w:lang w:val="en-GB"/>
              </w:rPr>
            </w:pPr>
          </w:p>
        </w:tc>
        <w:tc>
          <w:tcPr>
            <w:tcW w:w="1275" w:type="dxa"/>
          </w:tcPr>
          <w:p w:rsidR="00033D0D" w:rsidRPr="001339E0" w:rsidRDefault="00033D0D" w:rsidP="009449BE">
            <w:pPr>
              <w:autoSpaceDE w:val="0"/>
              <w:autoSpaceDN w:val="0"/>
              <w:adjustRightInd w:val="0"/>
              <w:rPr>
                <w:rFonts w:ascii="Cambria" w:hAnsi="Cambria" w:cs="Times New Roman"/>
                <w:sz w:val="19"/>
                <w:lang w:val="en-GB"/>
              </w:rPr>
            </w:pPr>
          </w:p>
        </w:tc>
        <w:tc>
          <w:tcPr>
            <w:tcW w:w="1418" w:type="dxa"/>
          </w:tcPr>
          <w:p w:rsidR="00033D0D" w:rsidRPr="001339E0" w:rsidRDefault="00033D0D" w:rsidP="009449BE">
            <w:pPr>
              <w:autoSpaceDE w:val="0"/>
              <w:autoSpaceDN w:val="0"/>
              <w:adjustRightInd w:val="0"/>
              <w:rPr>
                <w:rFonts w:ascii="Cambria" w:hAnsi="Cambria" w:cs="Times New Roman"/>
                <w:sz w:val="19"/>
                <w:lang w:val="en-GB"/>
              </w:rPr>
            </w:pPr>
          </w:p>
        </w:tc>
        <w:tc>
          <w:tcPr>
            <w:tcW w:w="1276" w:type="dxa"/>
          </w:tcPr>
          <w:p w:rsidR="00033D0D" w:rsidRPr="001339E0" w:rsidRDefault="00033D0D" w:rsidP="009449BE">
            <w:pPr>
              <w:autoSpaceDE w:val="0"/>
              <w:autoSpaceDN w:val="0"/>
              <w:adjustRightInd w:val="0"/>
              <w:rPr>
                <w:rFonts w:ascii="Cambria" w:hAnsi="Cambria" w:cs="Times New Roman"/>
                <w:sz w:val="19"/>
                <w:lang w:val="en-GB"/>
              </w:rPr>
            </w:pPr>
          </w:p>
        </w:tc>
        <w:tc>
          <w:tcPr>
            <w:tcW w:w="1417" w:type="dxa"/>
          </w:tcPr>
          <w:p w:rsidR="00033D0D" w:rsidRPr="001339E0" w:rsidRDefault="00033D0D" w:rsidP="009449BE">
            <w:pPr>
              <w:autoSpaceDE w:val="0"/>
              <w:autoSpaceDN w:val="0"/>
              <w:adjustRightInd w:val="0"/>
              <w:rPr>
                <w:rFonts w:ascii="Cambria" w:hAnsi="Cambria" w:cs="Times New Roman"/>
                <w:sz w:val="19"/>
                <w:lang w:val="en-GB"/>
              </w:rPr>
            </w:pPr>
          </w:p>
        </w:tc>
      </w:tr>
    </w:tbl>
    <w:p w:rsidR="00033D0D" w:rsidRPr="001339E0" w:rsidRDefault="00033D0D" w:rsidP="00033D0D">
      <w:pPr>
        <w:autoSpaceDE w:val="0"/>
        <w:autoSpaceDN w:val="0"/>
        <w:adjustRightInd w:val="0"/>
        <w:spacing w:before="130" w:after="0" w:line="260" w:lineRule="exact"/>
        <w:ind w:firstLine="709"/>
        <w:rPr>
          <w:rFonts w:ascii="Cambria" w:hAnsi="Cambria" w:cs="Times New Roman"/>
          <w:sz w:val="19"/>
          <w:lang w:val="en-GB"/>
        </w:rPr>
      </w:pPr>
    </w:p>
    <w:p w:rsidR="00033D0D" w:rsidRPr="001339E0" w:rsidRDefault="00033D0D" w:rsidP="00033D0D">
      <w:pPr>
        <w:autoSpaceDE w:val="0"/>
        <w:autoSpaceDN w:val="0"/>
        <w:adjustRightInd w:val="0"/>
        <w:spacing w:before="130" w:after="0" w:line="260" w:lineRule="exact"/>
        <w:ind w:firstLine="709"/>
        <w:jc w:val="both"/>
        <w:rPr>
          <w:rFonts w:ascii="Cambria" w:hAnsi="Cambria" w:cs="Times New Roman"/>
          <w:sz w:val="17"/>
          <w:szCs w:val="17"/>
          <w:lang w:val="en-GB"/>
        </w:rPr>
      </w:pPr>
      <w:proofErr w:type="gramStart"/>
      <w:r w:rsidRPr="001339E0">
        <w:rPr>
          <w:rFonts w:ascii="Cambria" w:hAnsi="Cambria" w:cs="Times New Roman"/>
          <w:sz w:val="17"/>
          <w:szCs w:val="17"/>
          <w:lang w:val="en-GB"/>
        </w:rPr>
        <w:t>Explanations.</w:t>
      </w:r>
      <w:proofErr w:type="gramEnd"/>
    </w:p>
    <w:p w:rsidR="00033D0D" w:rsidRPr="001339E0" w:rsidRDefault="00033D0D" w:rsidP="00033D0D">
      <w:pPr>
        <w:tabs>
          <w:tab w:val="left" w:pos="993"/>
        </w:tabs>
        <w:autoSpaceDE w:val="0"/>
        <w:autoSpaceDN w:val="0"/>
        <w:adjustRightInd w:val="0"/>
        <w:spacing w:before="130" w:after="0" w:line="260" w:lineRule="exact"/>
        <w:ind w:firstLine="709"/>
        <w:jc w:val="both"/>
        <w:rPr>
          <w:rFonts w:ascii="Cambria" w:hAnsi="Cambria" w:cs="Times New Roman"/>
          <w:sz w:val="17"/>
          <w:szCs w:val="17"/>
          <w:lang w:val="en-GB"/>
        </w:rPr>
      </w:pPr>
      <w:r w:rsidRPr="001339E0">
        <w:rPr>
          <w:rFonts w:ascii="Cambria" w:hAnsi="Cambria" w:cs="Times New Roman"/>
          <w:sz w:val="17"/>
          <w:szCs w:val="17"/>
          <w:lang w:val="en-GB"/>
        </w:rPr>
        <w:t>1. This information shall be used for port State control and other inspection purposes.</w:t>
      </w:r>
    </w:p>
    <w:p w:rsidR="00033D0D" w:rsidRPr="001339E0" w:rsidRDefault="00033D0D" w:rsidP="00033D0D">
      <w:pPr>
        <w:tabs>
          <w:tab w:val="left" w:pos="993"/>
        </w:tabs>
        <w:autoSpaceDE w:val="0"/>
        <w:autoSpaceDN w:val="0"/>
        <w:adjustRightInd w:val="0"/>
        <w:spacing w:before="130" w:after="0" w:line="260" w:lineRule="exact"/>
        <w:ind w:firstLine="709"/>
        <w:jc w:val="both"/>
        <w:rPr>
          <w:rFonts w:ascii="Cambria" w:hAnsi="Cambria" w:cs="Times New Roman"/>
          <w:sz w:val="17"/>
          <w:szCs w:val="17"/>
          <w:lang w:val="en-GB"/>
        </w:rPr>
      </w:pPr>
      <w:r w:rsidRPr="001339E0">
        <w:rPr>
          <w:rFonts w:ascii="Cambria" w:hAnsi="Cambria" w:cs="Times New Roman"/>
          <w:sz w:val="17"/>
          <w:szCs w:val="17"/>
          <w:lang w:val="en-GB"/>
        </w:rPr>
        <w:t xml:space="preserve">2. This form does not need to be completed if the ship is covered by an exemption in accordance with legal acts on procedures for ship waste reception and for the development of the ship waste handling plan. </w:t>
      </w:r>
    </w:p>
    <w:p w:rsidR="00033D0D" w:rsidRPr="001339E0" w:rsidRDefault="00033D0D" w:rsidP="00033D0D">
      <w:pPr>
        <w:autoSpaceDE w:val="0"/>
        <w:autoSpaceDN w:val="0"/>
        <w:adjustRightInd w:val="0"/>
        <w:spacing w:before="130" w:after="0" w:line="260" w:lineRule="exact"/>
        <w:ind w:firstLine="709"/>
        <w:rPr>
          <w:rFonts w:ascii="Cambria" w:hAnsi="Cambria" w:cs="Times New Roman"/>
          <w:sz w:val="17"/>
          <w:szCs w:val="17"/>
          <w:lang w:val="en-GB"/>
        </w:rPr>
      </w:pPr>
    </w:p>
    <w:p w:rsidR="00033D0D" w:rsidRPr="001339E0" w:rsidRDefault="00033D0D" w:rsidP="00033D0D">
      <w:pPr>
        <w:autoSpaceDE w:val="0"/>
        <w:autoSpaceDN w:val="0"/>
        <w:adjustRightInd w:val="0"/>
        <w:spacing w:before="130" w:after="0" w:line="260" w:lineRule="exact"/>
        <w:ind w:firstLine="709"/>
        <w:rPr>
          <w:rFonts w:ascii="Cambria" w:hAnsi="Cambria" w:cs="Times New Roman"/>
          <w:color w:val="000000"/>
          <w:sz w:val="17"/>
          <w:szCs w:val="17"/>
          <w:lang w:val="en-GB"/>
        </w:rPr>
      </w:pPr>
      <w:proofErr w:type="gramStart"/>
      <w:r w:rsidRPr="001339E0">
        <w:rPr>
          <w:rFonts w:ascii="Cambria" w:hAnsi="Cambria" w:cs="Times New Roman"/>
          <w:color w:val="000000"/>
          <w:sz w:val="17"/>
          <w:szCs w:val="17"/>
          <w:lang w:val="en-GB"/>
        </w:rPr>
        <w:t>Notes.</w:t>
      </w:r>
      <w:proofErr w:type="gramEnd"/>
    </w:p>
    <w:p w:rsidR="00033D0D" w:rsidRPr="001339E0" w:rsidRDefault="00033D0D" w:rsidP="00033D0D">
      <w:pPr>
        <w:autoSpaceDE w:val="0"/>
        <w:autoSpaceDN w:val="0"/>
        <w:adjustRightInd w:val="0"/>
        <w:spacing w:before="130" w:after="0" w:line="260" w:lineRule="exact"/>
        <w:ind w:firstLine="709"/>
        <w:rPr>
          <w:rFonts w:ascii="Cambria" w:hAnsi="Cambria" w:cs="Times New Roman"/>
          <w:color w:val="000000"/>
          <w:sz w:val="17"/>
          <w:szCs w:val="17"/>
          <w:lang w:val="en-GB"/>
        </w:rPr>
      </w:pPr>
      <w:r w:rsidRPr="001339E0">
        <w:rPr>
          <w:rFonts w:ascii="Cambria" w:hAnsi="Cambria" w:cs="Times New Roman"/>
          <w:color w:val="000000"/>
          <w:sz w:val="17"/>
          <w:szCs w:val="17"/>
          <w:lang w:val="en-GB"/>
        </w:rPr>
        <w:t xml:space="preserve">(1) </w:t>
      </w:r>
      <w:r w:rsidRPr="001339E0">
        <w:rPr>
          <w:rFonts w:ascii="Cambria" w:hAnsi="Cambria" w:cs="Times New Roman"/>
          <w:sz w:val="17"/>
          <w:szCs w:val="17"/>
          <w:lang w:val="en-GB"/>
        </w:rPr>
        <w:t>Indicate the proper shipping name of the NLS involved</w:t>
      </w:r>
      <w:r w:rsidRPr="001339E0">
        <w:rPr>
          <w:rFonts w:ascii="Cambria" w:hAnsi="Cambria" w:cs="Times New Roman"/>
          <w:color w:val="000000"/>
          <w:sz w:val="17"/>
          <w:szCs w:val="17"/>
          <w:lang w:val="en-GB"/>
        </w:rPr>
        <w:t>.</w:t>
      </w:r>
    </w:p>
    <w:p w:rsidR="00033D0D" w:rsidRPr="001339E0" w:rsidRDefault="00033D0D" w:rsidP="00033D0D">
      <w:pPr>
        <w:autoSpaceDE w:val="0"/>
        <w:autoSpaceDN w:val="0"/>
        <w:adjustRightInd w:val="0"/>
        <w:spacing w:before="130" w:after="0" w:line="260" w:lineRule="exact"/>
        <w:ind w:firstLine="709"/>
        <w:rPr>
          <w:rFonts w:ascii="Cambria" w:hAnsi="Cambria" w:cs="Times New Roman"/>
          <w:color w:val="414142"/>
          <w:sz w:val="17"/>
          <w:szCs w:val="17"/>
          <w:lang w:val="en-GB"/>
        </w:rPr>
      </w:pPr>
      <w:r w:rsidRPr="001339E0">
        <w:rPr>
          <w:rFonts w:ascii="Cambria" w:hAnsi="Cambria" w:cs="Times New Roman"/>
          <w:color w:val="414142"/>
          <w:sz w:val="17"/>
          <w:szCs w:val="17"/>
          <w:lang w:val="en-GB"/>
        </w:rPr>
        <w:t xml:space="preserve">(2) </w:t>
      </w:r>
      <w:r w:rsidRPr="001339E0">
        <w:rPr>
          <w:rFonts w:ascii="Cambria" w:hAnsi="Cambria" w:cs="Times New Roman"/>
          <w:sz w:val="17"/>
          <w:szCs w:val="17"/>
          <w:lang w:val="en-GB"/>
        </w:rPr>
        <w:t>Estimates allowed</w:t>
      </w:r>
      <w:r w:rsidRPr="001339E0">
        <w:rPr>
          <w:rFonts w:ascii="Cambria" w:hAnsi="Cambria" w:cs="Times New Roman"/>
          <w:color w:val="414142"/>
          <w:sz w:val="17"/>
          <w:szCs w:val="17"/>
          <w:lang w:val="en-GB"/>
        </w:rPr>
        <w:t xml:space="preserve">. </w:t>
      </w:r>
      <w:r w:rsidRPr="001339E0">
        <w:rPr>
          <w:rFonts w:ascii="Cambria" w:hAnsi="Cambria" w:cs="Times New Roman"/>
          <w:sz w:val="17"/>
          <w:szCs w:val="17"/>
          <w:lang w:val="en-GB"/>
        </w:rPr>
        <w:t>Indicate the proper shipping name of the dry cargo.</w:t>
      </w:r>
    </w:p>
    <w:p w:rsidR="00033D0D" w:rsidRPr="001339E0" w:rsidRDefault="00033D0D" w:rsidP="00033D0D">
      <w:pPr>
        <w:autoSpaceDE w:val="0"/>
        <w:autoSpaceDN w:val="0"/>
        <w:adjustRightInd w:val="0"/>
        <w:spacing w:before="130" w:after="0" w:line="260" w:lineRule="exact"/>
        <w:ind w:firstLine="709"/>
        <w:rPr>
          <w:rFonts w:ascii="Cambria" w:hAnsi="Cambria" w:cs="Times New Roman"/>
          <w:color w:val="000000"/>
          <w:sz w:val="17"/>
          <w:szCs w:val="17"/>
          <w:lang w:val="en-GB"/>
        </w:rPr>
      </w:pPr>
      <w:r w:rsidRPr="001339E0">
        <w:rPr>
          <w:rFonts w:ascii="Cambria" w:hAnsi="Cambria" w:cs="Times New Roman"/>
          <w:color w:val="414142"/>
          <w:sz w:val="17"/>
          <w:szCs w:val="17"/>
          <w:lang w:val="en-GB"/>
        </w:rPr>
        <w:t xml:space="preserve">(3) </w:t>
      </w:r>
      <w:r w:rsidRPr="001339E0">
        <w:rPr>
          <w:rFonts w:ascii="Cambria" w:hAnsi="Cambria" w:cs="Times New Roman"/>
          <w:sz w:val="17"/>
          <w:szCs w:val="17"/>
          <w:lang w:val="en-GB"/>
        </w:rPr>
        <w:t>Estimates allowed</w:t>
      </w:r>
      <w:r w:rsidRPr="001339E0">
        <w:rPr>
          <w:rFonts w:ascii="Cambria" w:hAnsi="Cambria" w:cs="Times New Roman"/>
          <w:color w:val="414142"/>
          <w:sz w:val="17"/>
          <w:szCs w:val="17"/>
          <w:lang w:val="en-GB"/>
        </w:rPr>
        <w:t xml:space="preserve">. </w:t>
      </w:r>
      <w:r w:rsidRPr="001339E0">
        <w:rPr>
          <w:rFonts w:ascii="Cambria" w:hAnsi="Cambria" w:cs="Times New Roman"/>
          <w:sz w:val="17"/>
          <w:szCs w:val="17"/>
          <w:lang w:val="en-GB"/>
        </w:rPr>
        <w:t>Indicate the proper shipping name of the dry cargo</w:t>
      </w:r>
      <w:r w:rsidRPr="001339E0">
        <w:rPr>
          <w:rFonts w:ascii="Cambria" w:hAnsi="Cambria" w:cs="Times New Roman"/>
          <w:color w:val="000000"/>
          <w:sz w:val="17"/>
          <w:szCs w:val="17"/>
          <w:lang w:val="en-GB"/>
        </w:rPr>
        <w:t>.</w:t>
      </w:r>
    </w:p>
    <w:p w:rsidR="00FA0337" w:rsidRPr="00033D0D" w:rsidRDefault="00033D0D" w:rsidP="00033D0D">
      <w:pPr>
        <w:autoSpaceDE w:val="0"/>
        <w:autoSpaceDN w:val="0"/>
        <w:adjustRightInd w:val="0"/>
        <w:spacing w:before="130" w:after="0" w:line="260" w:lineRule="exact"/>
        <w:ind w:firstLine="709"/>
        <w:rPr>
          <w:rFonts w:ascii="Cambria" w:hAnsi="Cambria" w:cs="Times New Roman"/>
          <w:sz w:val="17"/>
          <w:szCs w:val="17"/>
          <w:lang w:val="en-GB"/>
        </w:rPr>
      </w:pPr>
      <w:r w:rsidRPr="001339E0">
        <w:rPr>
          <w:rFonts w:ascii="Cambria" w:hAnsi="Cambria" w:cs="Times New Roman"/>
          <w:color w:val="000000"/>
          <w:sz w:val="17"/>
          <w:szCs w:val="17"/>
          <w:lang w:val="en-GB"/>
        </w:rPr>
        <w:t>(4) Arising from the normal m</w:t>
      </w:r>
      <w:r>
        <w:rPr>
          <w:rFonts w:ascii="Cambria" w:hAnsi="Cambria" w:cs="Times New Roman"/>
          <w:color w:val="000000"/>
          <w:sz w:val="17"/>
          <w:szCs w:val="17"/>
          <w:lang w:val="en-GB"/>
        </w:rPr>
        <w:t>aintenance activities on board.</w:t>
      </w:r>
    </w:p>
    <w:sectPr w:rsidR="00FA0337" w:rsidRPr="00033D0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MT">
    <w:altName w:val="Arial"/>
    <w:panose1 w:val="00000000000000000000"/>
    <w:charset w:val="BA"/>
    <w:family w:val="auto"/>
    <w:notTrueType/>
    <w:pitch w:val="default"/>
    <w:sig w:usb0="00000005" w:usb1="00000000" w:usb2="00000000" w:usb3="00000000" w:csb0="0000008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D0D"/>
    <w:rsid w:val="00033D0D"/>
    <w:rsid w:val="00106713"/>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33D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33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D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33D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33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D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4166</Words>
  <Characters>2375</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2022-03-31T06:05:00Z</dcterms:created>
  <dcterms:modified xsi:type="dcterms:W3CDTF">2022-03-31T06:06:00Z</dcterms:modified>
</cp:coreProperties>
</file>