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"Kadiķi"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"Kadiķi" (nekustamā īpašuma kadastra Nr. 6625 001 0034) daļu – zemes vienību (zemes vienības kadastra apzīmējums 6625 001 0100) 1,24 ha platībā, zemes vienību (zemes vienības kadastra apzīmējums 6625 001 0101) 3,52 ha platībā un zemes vienību (zemes vienības kadastra apzīmējums 6625 001 0102) 1,34 ha platībā – Ainažu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24-TA-3216</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24-TA-3216</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rīkojuma_projekts_24-TA-3216.docx</dc:title>
</cp:coreProperties>
</file>

<file path=docProps/custom.xml><?xml version="1.0" encoding="utf-8"?>
<Properties xmlns="http://schemas.openxmlformats.org/officeDocument/2006/custom-properties" xmlns:vt="http://schemas.openxmlformats.org/officeDocument/2006/docPropsVTypes"/>
</file>