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138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14. martā (prot. Nr. 14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Tieslietu ministrijai 200 000 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Latvijas atbalsta maksājumam Starptautiskajai Krimināltiesai, tai skaitā 50 000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Starptautiskās Krimināltiesas Cietušo trasta fondam, lai veicinātu Starptautiskās Krimināltiesas uzsākto izmeklēšanu par iespējamajiem kara noziegumiem Ukrainas teritorijā.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23-TA-623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23-TA-623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