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"Latvijas Nacionālā opera un balets" peļņas daļu"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22-TA-2059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