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profesionālās izglītības iestādēs grupās izglītojamiem ar invaliditāti un vispārējās izglītības iestādēs speciālās izglītības klasēs un speciālās izglītības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21015511, 21015521, 31015511, 31015521), ar garīgās veselības traucējumiem (izglītības programmu kodi 01015711, 21015711, 21015721), ar fiziskās attīstības traucējumiem (izglītības programmu kodi 01015311, 21015311, 21015321, 31015311, 31015321), ar redzes (izglītības programmu kodi 01015111, 21015111, 21015121, 31015111, 31015121) vai dzirdes traucējumiem (izglītības programmu kodi 01015211,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21015811, 21015821), ar vairākiem attīstības traucējumiem (izglītības programmu kodi 01015911,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iestāžu vadītājiem un speciālās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w:t>
            </w:r>
            <w:r w:rsidR="00000000" w:rsidRPr="00000000" w:rsidDel="00000000">
              <w:rPr>
                <w:rtl w:val="0"/>
              </w:rPr>
              <w:t xml:space="preserve">v</w:t>
            </w:r>
            <w:r w:rsidR="00000000" w:rsidRPr="00000000" w:rsidDel="00000000">
              <w:rPr>
                <w:rtl w:val="0"/>
              </w:rPr>
              <w:t xml:space="preserve">ispārējās un profesionālās izglītības iestāžu pedagogiem,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noteikumu_konsolidētā_versija_p4_25-TA-870.docx</dc:title>
</cp:coreProperties>
</file>

<file path=docProps/custom.xml><?xml version="1.0" encoding="utf-8"?>
<Properties xmlns="http://schemas.openxmlformats.org/officeDocument/2006/custom-properties" xmlns:vt="http://schemas.openxmlformats.org/officeDocument/2006/docPropsVTypes"/>
</file>