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infrastruktūras savienošanas instrumenta septītā projektu uzsaukuma finansējumu </w:t>
      </w:r>
      <w:r w:rsidR="00000000" w:rsidRPr="00000000" w:rsidDel="00000000">
        <w:rPr>
          <w:rStyle w:val="paragraph_header"/>
          <w:b w:val="1"/>
          <w:i w:val="1"/>
          <w:rtl w:val="0"/>
        </w:rPr>
        <w:t xml:space="preserve">Rail Baltica </w:t>
      </w:r>
      <w:r w:rsidR="00000000" w:rsidRPr="00000000" w:rsidDel="00000000">
        <w:rPr>
          <w:rStyle w:val="paragraph_header"/>
          <w:b w:val="1"/>
          <w:rtl w:val="0"/>
        </w:rPr>
        <w:t xml:space="preserve">projektam"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"Par Eiropas infrastruktūras savienošanas instrumenta septītā projektu uzsaukuma finansējumu </w:t>
      </w:r>
      <w:r w:rsidR="00000000" w:rsidRPr="00000000" w:rsidDel="00000000">
        <w:rPr>
          <w:i w:val="1"/>
          <w:rtl w:val="0"/>
        </w:rPr>
        <w:t xml:space="preserve">Rail Baltica </w:t>
      </w:r>
      <w:r w:rsidR="00000000" w:rsidRPr="00000000" w:rsidDel="00000000">
        <w:rPr>
          <w:rtl w:val="0"/>
        </w:rPr>
        <w:t xml:space="preserve">projektam".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Satiksmes ministrijai uzņemties jaunas budžeta ilgtermiņa saistības (ārvalstu finanšu palīdzībai un valsts budžeta dotācijai no vispārējiem ieņēmumiem) atbilstoši šā protokollēmuma 1. punktā minētajam informatīvajam ziņojumam 2021.–2024. gadā Satiksmes ministrijas budžeta apakšprogrammā 60.07.00 "Eiropas transporta infrastruktūras projekti (</w:t>
      </w:r>
      <w:r w:rsidR="00000000" w:rsidRPr="00000000" w:rsidDel="00000000">
        <w:rPr>
          <w:i w:val="1"/>
          <w:rtl w:val="0"/>
        </w:rPr>
        <w:t xml:space="preserve">Rail Baltica</w:t>
      </w:r>
      <w:r w:rsidR="00000000" w:rsidRPr="00000000" w:rsidDel="00000000">
        <w:rPr>
          <w:rtl w:val="0"/>
        </w:rPr>
        <w:t xml:space="preserve">)" </w:t>
      </w:r>
      <w:r w:rsidR="00000000" w:rsidRPr="00000000" w:rsidDel="00000000">
        <w:rPr>
          <w:i w:val="1"/>
          <w:rtl w:val="0"/>
        </w:rPr>
        <w:t xml:space="preserve">Rail Baltica </w:t>
      </w:r>
      <w:r w:rsidR="00000000" w:rsidRPr="00000000" w:rsidDel="00000000">
        <w:rPr>
          <w:rtl w:val="0"/>
        </w:rPr>
        <w:t xml:space="preserve">publiskās lietošanas dzelzceļa infrastruktūras izveidei 7 825 846 </w:t>
      </w:r>
      <w:r w:rsidR="00000000" w:rsidRPr="00000000" w:rsidDel="00000000">
        <w:rPr>
          <w:i w:val="1"/>
          <w:rtl w:val="0"/>
        </w:rPr>
        <w:t xml:space="preserve">euro </w:t>
      </w:r>
      <w:r w:rsidR="00000000" w:rsidRPr="00000000" w:rsidDel="00000000">
        <w:rPr>
          <w:rtl w:val="0"/>
        </w:rPr>
        <w:t xml:space="preserve">apmērā, ko veido Eiropas infrastruktūras savienošanas instrumenta finansējums 4 584 603 </w:t>
      </w:r>
      <w:r w:rsidR="00000000" w:rsidRPr="00000000" w:rsidDel="00000000">
        <w:rPr>
          <w:i w:val="1"/>
          <w:rtl w:val="0"/>
        </w:rPr>
        <w:t xml:space="preserve">euro </w:t>
      </w:r>
      <w:r w:rsidR="00000000" w:rsidRPr="00000000" w:rsidDel="00000000">
        <w:rPr>
          <w:rtl w:val="0"/>
        </w:rPr>
        <w:t xml:space="preserve">apmērā un valsts budžeta līdzfinansējums 3 241 243 </w:t>
      </w:r>
      <w:r w:rsidR="00000000" w:rsidRPr="00000000" w:rsidDel="00000000">
        <w:rPr>
          <w:i w:val="1"/>
          <w:rtl w:val="0"/>
        </w:rPr>
        <w:t xml:space="preserve">euro </w:t>
      </w:r>
      <w:r w:rsidR="00000000" w:rsidRPr="00000000" w:rsidDel="00000000">
        <w:rPr>
          <w:rtl w:val="0"/>
        </w:rPr>
        <w:t xml:space="preserve">apmērā, no kura Latvijas aktivitātēm paredzēti 809 047 </w:t>
      </w:r>
      <w:r w:rsidR="00000000" w:rsidRPr="00000000" w:rsidDel="00000000">
        <w:rPr>
          <w:i w:val="1"/>
          <w:rtl w:val="0"/>
        </w:rPr>
        <w:t xml:space="preserve">euro</w:t>
      </w:r>
      <w:r w:rsidR="00000000" w:rsidRPr="00000000" w:rsidDel="00000000">
        <w:rPr>
          <w:rtl w:val="0"/>
        </w:rPr>
        <w:t xml:space="preserve">, akciju sabiedrības "RB Rail" aktivitātēm Latvijā 271 868 </w:t>
      </w:r>
      <w:r w:rsidR="00000000" w:rsidRPr="00000000" w:rsidDel="00000000">
        <w:rPr>
          <w:i w:val="1"/>
          <w:rtl w:val="0"/>
        </w:rPr>
        <w:t xml:space="preserve">euro </w:t>
      </w:r>
      <w:r w:rsidR="00000000" w:rsidRPr="00000000" w:rsidDel="00000000">
        <w:rPr>
          <w:rtl w:val="0"/>
        </w:rPr>
        <w:t xml:space="preserve">un pievienotās vērtības nodokļa (turpmāk – PVN) kompensēšanai 2 160 328 </w:t>
      </w:r>
      <w:r w:rsidR="00000000" w:rsidRPr="00000000" w:rsidDel="00000000">
        <w:rPr>
          <w:i w:val="1"/>
          <w:rtl w:val="0"/>
        </w:rPr>
        <w:t xml:space="preserve">euro</w:t>
      </w:r>
      <w:r w:rsidR="00000000" w:rsidRPr="00000000" w:rsidDel="00000000">
        <w:rPr>
          <w:rtl w:val="0"/>
        </w:rPr>
        <w:t xml:space="preserve"> (1 132 667 </w:t>
      </w:r>
      <w:r w:rsidR="00000000" w:rsidRPr="00000000" w:rsidDel="00000000">
        <w:rPr>
          <w:i w:val="1"/>
          <w:rtl w:val="0"/>
        </w:rPr>
        <w:t xml:space="preserve">euro</w:t>
      </w:r>
      <w:r w:rsidR="00000000" w:rsidRPr="00000000" w:rsidDel="00000000">
        <w:rPr>
          <w:rtl w:val="0"/>
        </w:rPr>
        <w:t xml:space="preserve"> PVN kompensēšanai Latvijas aktivitāšu ietvaros un 1 027 661 </w:t>
      </w:r>
      <w:r w:rsidR="00000000" w:rsidRPr="00000000" w:rsidDel="00000000">
        <w:rPr>
          <w:i w:val="1"/>
          <w:rtl w:val="0"/>
        </w:rPr>
        <w:t xml:space="preserve">euro </w:t>
      </w:r>
      <w:r w:rsidR="00000000" w:rsidRPr="00000000" w:rsidDel="00000000">
        <w:rPr>
          <w:rtl w:val="0"/>
        </w:rPr>
        <w:t xml:space="preserve">– akciju sabiedrības "RB Rail" aktivitāšu ietvaros Latvijā).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normatīvajos aktos noteiktajā kārtībā iesniegt Finanšu ministrijā pieprasījumu valsts budžeta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lai nodrošinātu valsts budžeta līdzfinansējumu Eiropas infrastruktūras savienošanas instrumenta septītā projektu uzsaukuma ietvaros noslēgtajā </w:t>
      </w:r>
      <w:r w:rsidR="00000000" w:rsidRPr="00000000" w:rsidDel="00000000">
        <w:rPr>
          <w:i w:val="1"/>
          <w:rtl w:val="0"/>
        </w:rPr>
        <w:t xml:space="preserve">Rail Baltica</w:t>
      </w:r>
      <w:r w:rsidR="00000000" w:rsidRPr="00000000" w:rsidDel="00000000">
        <w:rPr>
          <w:rtl w:val="0"/>
        </w:rPr>
        <w:t xml:space="preserve"> projekta finansēšanas līgumā paredzēto aktivitāšu īstenošanu, ņemot vērā šā protokollēmuma 2. punktā noteikto maksimālo valsts budžeta līdzfinansējuma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pilnvarot akciju sabiedrību "RB Rail" kā </w:t>
      </w:r>
      <w:r w:rsidR="00000000" w:rsidRPr="00000000" w:rsidDel="00000000">
        <w:rPr>
          <w:i w:val="1"/>
          <w:rtl w:val="0"/>
        </w:rPr>
        <w:t xml:space="preserve">Rail Baltica </w:t>
      </w:r>
      <w:r w:rsidR="00000000" w:rsidRPr="00000000" w:rsidDel="00000000">
        <w:rPr>
          <w:rtl w:val="0"/>
        </w:rPr>
        <w:t xml:space="preserve">projekta koordinatoru Satiksmes ministrijas vārdā līdz 2021. gada 12. oktobrim parakstīt </w:t>
      </w:r>
      <w:r w:rsidR="00000000" w:rsidRPr="00000000" w:rsidDel="00000000">
        <w:rPr>
          <w:i w:val="1"/>
          <w:rtl w:val="0"/>
        </w:rPr>
        <w:t xml:space="preserve">Rail Baltica </w:t>
      </w:r>
      <w:r w:rsidR="00000000" w:rsidRPr="00000000" w:rsidDel="00000000">
        <w:rPr>
          <w:rtl w:val="0"/>
        </w:rPr>
        <w:t xml:space="preserve">projekta septīto Finansēšanas līgumu (CEF7) ar Eiropas Klimata, infrastruktūras un vides izpildaģentūru.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21-TA-88</w:t>
    </w:r>
    <w:r>
      <w:br/>
    </w:r>
    <w:r w:rsidR="00000000" w:rsidRPr="00000000" w:rsidDel="00000000">
      <w:rPr>
        <w:rtl w:val="0"/>
      </w:rPr>
      <w:t xml:space="preserve">Izdrukāts 29.07.2026. 22.34 - 1.0.VK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mk_sēdes_protokollēmuma_projekts_21-TA-88.docx</dc:title>
</cp:coreProperties>
</file>

<file path=docProps/custom.xml><?xml version="1.0" encoding="utf-8"?>
<Properties xmlns="http://schemas.openxmlformats.org/officeDocument/2006/custom-properties" xmlns:vt="http://schemas.openxmlformats.org/officeDocument/2006/docPropsVTypes"/>
</file>