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315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24. maijā (prot. Nr. 28 20.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2021. gada 18. maija noteikumos Nr. 316 "Noteikumi par asistenta, pavadoņa un aprūpes pakalpojumu personām ar invaliditāti"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Invaliditātes likuma</w:t>
      </w:r>
      <w:r>
        <w:br/>
      </w:r>
      <w:r w:rsidR="00000000" w:rsidRPr="00000000" w:rsidDel="00000000">
        <w:rPr>
          <w:rStyle w:val="paragraph"/>
          <w:i w:val="1"/>
          <w:rtl w:val="0"/>
        </w:rPr>
        <w:t xml:space="preserve">12. panta piekto, 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5.</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sesto,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6.</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un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2021. gada 18. maija noteikumos Nr. 316 "Noteikumi par asistenta, pavadoņa un aprūpes pakalpojumu personām ar invaliditāti" (Latvijas Vēstnesis, 2021, 96.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kritērijus asistenta pakalpojuma nepieciešamībai pilngadīgai personai ar I vai II invaliditātes grupu vispārējās pamatizglītības, profesionālās pamatizglītības, arodizglītības, vispārējās vidējās izglītības un profesionālās vidējās izglītības iestādē (izņemot speciālās izglītības iestādi, kas saņem uzturēšanas izdevumus no valsts budžeta)."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Sociālais dienests atbilstoši šo noteikumu 1. pielikumā noteiktajiem kritērijiem novērtē asistenta pakalpojuma nepieciešamību pilngadīgai personai ar I vai II invaliditātes grupu vispārējās pamatizglītības, profesionālās pamatizglītības, arodizglītības, vispārējās vidējās izglītības un profesionālās vidējās izglītības iestādēs (izņemot speciālās izglītības iestādes, kas saņem uzturēšanas izdevumus no valsts budžeta), ja personai ir redzes, kustību vai garīga rakstura funkcionēšanas ierobežojumi vai komisija ir noteikusi medicīniskas indikācijas vieglā automobiļa speciālai pielāgošanai un pabalsta saņemšanai transporta izdevumu kompensēšanai."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Ja asistenta pakalpojumu pieprasa, lai ne retāk kā reizi nedēļā saņemtu ārsta nozīmētas medicīniskās procedūras vai rehabilitācijas pakalpojumus, iesniegumam papildus pievieno arī ģimenes (vispārējās prakses) ārsta vai ārstējošā ārsta nosūtījuma kopiju attiecīgā ārstniecības pakalpojuma saņemšanai vai līguma kopiju par rehabilitācijas pakalpojuma saņemšanu vai ģimenes (vispārējās prakses) ārsta vai ārstējošā ārsta nosūtījumu attiecīgā ārstniecības pakalpojuma saņemšanai, kā arī līguma kopiju par rehabilitācijas pakalpojuma saņemšanu. Nosūtījuma vai līguma kopiju vietā persona var iesniegt arī attiecīgā ārstniecības pakalpojuma vai rehabilitācijas pakalpojuma sniedzēja izziņu par pakalpojuma saņemšanas ilgumu."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Sociālais dienests izskata šo noteikumu 7. punktā minēto iesniegumu un tam pievienotos šo noteikumu 8. un 8.</w:t>
      </w:r>
      <w:r w:rsidR="00000000" w:rsidRPr="00000000" w:rsidDel="00000000">
        <w:rPr>
          <w:vertAlign w:val="superscript"/>
          <w:rtl w:val="0"/>
        </w:rPr>
        <w:t xml:space="preserve">1</w:t>
      </w:r>
      <w:r w:rsidR="00000000" w:rsidRPr="00000000" w:rsidDel="00000000">
        <w:rPr>
          <w:rtl w:val="0"/>
        </w:rPr>
        <w:t xml:space="preserve"> punktā minētos dokumentus un:</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Invaliditātes informatīvajā sistēmā pārliecinās, vai komisija personai noteikusi invaliditāti un izsniegusi atzinumu par: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9.1.1. īpašas kopšanas nepieciešamību, ja tiek pieprasīts asistenta pakalpojums;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9.1.2. pavadoņa pakalpojuma nepieciešamību, ja tiek pieprasīts pavadoņa pakalpojums;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pieprasa komisijai vai citām institūcijām, ja nepieciešams, sniegt papildu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10.1.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 par asistenta pakalpojuma piešķiršanu, nosakot asistenta pakalpojuma apjomu – 80 stundas mēnesī vai 100 stundas mēnesī, ja persona ne retāk kā reizi nedēļā saņem ģimenes (vispārējās prakses) ārsta vai ārstējošā ārsta nozīmētas medicīniskās procedūras vai rehabilitācijas pakalpojumus, – un pakalpojuma saņemšanas periodu atbilstoši personai noteiktajam invaliditātes periodam vai ģimenes (vispārējās prakses) ārsta vai ārstējošā ārsta nozīmētās medicīniskās procedūras vai rehabilitācijas pakalpojuma saņemšanas periodam, bet ne ilgāk par trim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 Latvijas Paralimpiskās komitejas apliecinājumu, ka persona nodarbojas ar parasportu, ja persona piedalās nacionālā līmeņa čempionātos vai starptautiskajās sacensībās. Minēto apliecinājumu izsniedz, ja persona atrodas sporta ārsta uzraudzībā, treniņu process notiek vismaz četras reizes nedēļā, kā arī persona ir saņēmusi antidopinga sertifikātu vai piedalās Latvijas Antidopinga biroja rīkotajos semināros;".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14.9.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"14.9. ģimenes (vispārējās prakses) ārsta vai ārstējošā ārsta apliecinājumu, ka persona ne retāk kā reizi nedēļā saņem ārsta nozīmētas medicīniskas hemodialīzes procedūras vai personai ir konstatēts ļaundabīgs audzējs, kura dēļ nepieciešams saņemt simptomātisku terapiju, ja šo noteikumu 15.1.3. un 15.1.4. apakšpunktā minētā informācija nav pieejama Invaliditātes informatīvajā sistēmā vai personas iesniedzamais dokuments satur jaunāku informāciju par informatīvajā sistēmā esošo;".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14.9.</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ģimenes (vispārējās prakses) ārsta vai ārstējošā ārsta apliecinājumu, ka persona saņem ķīmijterapiju, staru terapiju vai hormonu terapiju, ja personai ir konstatēts ļaundabīgs audzējs ceturtajā stadijā ar izteikti nelabvēlīgu prognozi un šāda informācija ir nepieciešama, lai lemtu par šo noteikumu 17. punktā noteiktā pakalpojuma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15.1.5.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"15.1.5. ir noteikts invaliditātes cēlonis – slimība no bērnības;".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16.1.2.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"16.1.2. asistenta pakalpojuma saņemšanas periodu atbilstoši personai noteiktajam invaliditātes periodam, bet ne ilgāk par trim gadiem. Ja šo noteikumu 14. punktā pievienotajos dokumentos vai šo noteikumu 15. punktā minētajās informācijas sistēmās vai reģistros ir norādīta informācija par īsāku periodu, kurā asistenta pakalpojums būtu nodrošināms, asistenta pakalpojumu piešķir atbilstoši minētajos dokumentos, informācijas sistēmās vai reģistros norādītajam periodam;".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Ja atbilstoši šo noteikumu 1. pielikuma 7. punktam asistenta pakalpojums nepienākas, taču personai ir noteiktas medicīniskas indikācijas vieglā automobiļa speciālai pielāgošanai un pabalsta saņemšanai transporta izdevumiem, un nieru mazspējas dēļ nepieciešamas hemodialīzes procedūras vai ir ļaundabīgs audzējs ceturtajā stadijā un persona saņem ķīmijterapiju, staru terapiju vai hormonu terapiju, sociālais dienests uz vienu gadu piešķir asistenta pakalpojumu 40 stundas mēnesī."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17.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Ja personai ir noteikta I invaliditātes grupa, invaliditātes cēlonis ir slimība no bērnības un komisija izsniegusi atzinumu par īpašas kopšanas nepieciešamību, sociālais dienests šo noteikumu 16.1.1. apakšpunktā minēto asistenta pakalpojuma apjomu palielina šādos gadījumos un apmērā: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 ja persona atbilstoši šo noteikumu 1. pielikuma 4.2. apakšpunktam apmeklē dienas aprūpes centru vai specializēto darbnīcu: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1.1. par 10 stundām mēnesī, ja intensitātes koeficients ir 1;</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1.2. par 20 stundām mēnesī, ja intensitātes koeficients ir 2;</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 ja persona atbilstoši šo noteikumu 1. pielikuma 4.2. apakšpunktam veic citas darbības (piemēram, apmeklē ārstu, sociālos pasākumus):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2.1. par 15 stundām mēnesī, ja intensitātes koeficients ir 1;</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2.2. par 30 stundām mēnesī, ja intensitātes koeficients ir 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Pakalpojuma sniedzējs vai juridiskā persona šo noteikumu 22. punktā minētajā līgumā noteiktajā kārtībā reizi mēnesī iesniedz sociālajā dienestā apliecinājumu par iepriekšējā mēnesī sniegto asistenta pakalpojumu vai pavadoņa pakalpojumu, un sociālais dienests kontrolē minētā līguma saistību izpildi. Apliecinājumā norāda dienas, kad sniegts asistenta pakalpojums vai pavadoņa pakalpojums, un tajās nostrādāto stundu skaitu, kā arī līdzēju apliecinājumus par sniegto un saņemto pakalpojumu. Ja asistenta pakalpojums piešķirts saskaņā ar šo noteikumu 16.1. apakšpunktu, 17. vai 17.</w:t>
      </w:r>
      <w:r w:rsidR="00000000" w:rsidRPr="00000000" w:rsidDel="00000000">
        <w:rPr>
          <w:vertAlign w:val="superscript"/>
          <w:rtl w:val="0"/>
        </w:rPr>
        <w:t xml:space="preserve">1</w:t>
      </w:r>
      <w:r w:rsidR="00000000" w:rsidRPr="00000000" w:rsidDel="00000000">
        <w:rPr>
          <w:rtl w:val="0"/>
        </w:rPr>
        <w:t xml:space="preserve"> punktu, apliecinājumā norāda pakalpojuma sniegšanas dienā nostrādāto stundu skaitu sadalījumā pa darbībām, kurām attiecīgajās dienās asistenta pakalpojums ticis izmantots atbilstoši šo noteikumu 1. pielikuma 4.2. apakšpunktā noteiktajiem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25.3.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"25.3. izmaiņām šo noteikumu 8.</w:t>
      </w:r>
      <w:r w:rsidR="00000000" w:rsidRPr="00000000" w:rsidDel="00000000">
        <w:rPr>
          <w:vertAlign w:val="superscript"/>
          <w:rtl w:val="0"/>
        </w:rPr>
        <w:t xml:space="preserve">1 </w:t>
      </w:r>
      <w:r w:rsidR="00000000" w:rsidRPr="00000000" w:rsidDel="00000000">
        <w:rPr>
          <w:rtl w:val="0"/>
        </w:rPr>
        <w:t xml:space="preserve">punktā, 14.1., 14.2., 14.3., 14.4., 14.5., 14.6., 14.7., 14.8., 14.9. un 14.9.</w:t>
      </w:r>
      <w:r w:rsidR="00000000" w:rsidRPr="00000000" w:rsidDel="00000000">
        <w:rPr>
          <w:vertAlign w:val="superscript"/>
          <w:rtl w:val="0"/>
        </w:rPr>
        <w:t xml:space="preserve">1</w:t>
      </w:r>
      <w:r w:rsidR="00000000" w:rsidRPr="00000000" w:rsidDel="00000000">
        <w:rPr>
          <w:rtl w:val="0"/>
        </w:rPr>
        <w:t xml:space="preserve"> apakšpunktā norādītajā informācijā;".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Asistenta pakalpojuma sniegšanu personai izbeidz arī tad, ja ir notikušas izmaiņas šo noteikumu 8.</w:t>
      </w:r>
      <w:r w:rsidR="00000000" w:rsidRPr="00000000" w:rsidDel="00000000">
        <w:rPr>
          <w:vertAlign w:val="superscript"/>
          <w:rtl w:val="0"/>
        </w:rPr>
        <w:t xml:space="preserve">1 </w:t>
      </w:r>
      <w:r w:rsidR="00000000" w:rsidRPr="00000000" w:rsidDel="00000000">
        <w:rPr>
          <w:rtl w:val="0"/>
        </w:rPr>
        <w:t xml:space="preserve">punktā, 14.1., 14.2., 14.3., 14.4., 14.5., 14.6., 14.7., 14.8., 14.9. un 14.9.</w:t>
      </w:r>
      <w:r w:rsidR="00000000" w:rsidRPr="00000000" w:rsidDel="00000000">
        <w:rPr>
          <w:vertAlign w:val="superscript"/>
          <w:rtl w:val="0"/>
        </w:rPr>
        <w:t xml:space="preserve">1</w:t>
      </w:r>
      <w:r w:rsidR="00000000" w:rsidRPr="00000000" w:rsidDel="00000000">
        <w:rPr>
          <w:rtl w:val="0"/>
        </w:rPr>
        <w:t xml:space="preserve"> apakšpunktā norādītajā informācijā, kas dod tiesības saņemt asistenta pakalpojumu šo noteikumu 10.1. un 16.1. apakšpunktā, kā arī 17. un 17.</w:t>
      </w:r>
      <w:r w:rsidR="00000000" w:rsidRPr="00000000" w:rsidDel="00000000">
        <w:rPr>
          <w:vertAlign w:val="superscript"/>
          <w:rtl w:val="0"/>
        </w:rPr>
        <w:t xml:space="preserve">1</w:t>
      </w:r>
      <w:r w:rsidR="00000000" w:rsidRPr="00000000" w:rsidDel="00000000">
        <w:rPr>
          <w:rtl w:val="0"/>
        </w:rPr>
        <w:t xml:space="preserve"> punktā noteiktajā apjomā un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33.1.1.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"33.1.1. pakalpojums tiek sniegts, lai tā saņēmējs nokļūtu algota darba vietā, saimnieciskās darbības veikšanas vietā, brīvprātīgā darba veikšanas vietā, izglītības iestādē, dienas aprūpes centrā, specializētajā darbnīcā vai ne retāk kā reizi nedēļā saņemtu ģimenes (vispārējās prakses) ārsta vai ārstējošā ārsta nozīmētu medicīnisko procedūru kursu vai rehabilitācijas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G. Eglītis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22-TA-290</w:t>
    </w:r>
    <w:r>
      <w:br/>
    </w:r>
    <w:r w:rsidR="00000000" w:rsidRPr="00000000" w:rsidDel="00000000">
      <w:rPr>
        <w:rtl w:val="0"/>
      </w:rPr>
      <w:t xml:space="preserve">Izdrukāts 30.07.2026. 00.14 - 2.0.VK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22-TA-290</w:t>
    </w:r>
    <w:r>
      <w:br/>
    </w:r>
    <w:r w:rsidR="00000000" w:rsidRPr="00000000" w:rsidDel="00000000">
      <w:rPr>
        <w:rtl w:val="0"/>
      </w:rPr>
      <w:t xml:space="preserve">Izdrukāts 30.07.2026. 00.14 - 2.0.VK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noteikumu_(grozījumu)_projekts_22-TA-290.docx</dc:title>
</cp:coreProperties>
</file>

<file path=docProps/custom.xml><?xml version="1.0" encoding="utf-8"?>
<Properties xmlns="http://schemas.openxmlformats.org/officeDocument/2006/custom-properties" xmlns:vt="http://schemas.openxmlformats.org/officeDocument/2006/docPropsVTypes"/>
</file>