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17A" w:rsidRPr="00C64E01" w:rsidRDefault="00C54199" w:rsidP="00535913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C64E01">
        <w:rPr>
          <w:rFonts w:eastAsia="Times New Roman"/>
          <w:sz w:val="28"/>
          <w:szCs w:val="28"/>
          <w:lang w:val="lv-LV" w:eastAsia="lv-LV" w:bidi="lo-LA"/>
        </w:rPr>
        <w:t>4</w:t>
      </w:r>
      <w:r w:rsidR="0030517A" w:rsidRPr="00C64E01">
        <w:rPr>
          <w:rFonts w:eastAsia="Times New Roman"/>
          <w:sz w:val="28"/>
          <w:szCs w:val="28"/>
          <w:lang w:val="lv-LV" w:eastAsia="lv-LV" w:bidi="lo-LA"/>
        </w:rPr>
        <w:t>.pielikums</w:t>
      </w:r>
    </w:p>
    <w:p w:rsidR="0030517A" w:rsidRPr="00C64E01" w:rsidRDefault="0030517A" w:rsidP="00535913">
      <w:pPr>
        <w:jc w:val="right"/>
        <w:rPr>
          <w:rFonts w:eastAsia="Times New Roman"/>
          <w:sz w:val="28"/>
          <w:szCs w:val="28"/>
          <w:lang w:val="lv-LV" w:eastAsia="lv-LV" w:bidi="lo-LA"/>
        </w:rPr>
      </w:pPr>
      <w:r w:rsidRPr="00C64E01">
        <w:rPr>
          <w:rFonts w:eastAsia="Times New Roman"/>
          <w:sz w:val="28"/>
          <w:szCs w:val="28"/>
          <w:lang w:val="lv-LV" w:eastAsia="lv-LV" w:bidi="lo-LA"/>
        </w:rPr>
        <w:t>Ministru kabineta</w:t>
      </w:r>
    </w:p>
    <w:p w:rsidR="00535913" w:rsidRPr="00842E38" w:rsidRDefault="00535913" w:rsidP="00535913">
      <w:pPr>
        <w:pStyle w:val="NoSpacing1"/>
        <w:jc w:val="right"/>
        <w:rPr>
          <w:rFonts w:ascii="Times New Roman" w:hAnsi="Times New Roman"/>
          <w:sz w:val="28"/>
          <w:szCs w:val="28"/>
        </w:rPr>
      </w:pPr>
      <w:smartTag w:uri="urn:schemas-microsoft-com:office:smarttags" w:element="date">
        <w:smartTagPr>
          <w:attr w:name="Day" w:val="25"/>
          <w:attr w:name="Month" w:val="8"/>
          <w:attr w:name="Year" w:val="2009"/>
        </w:smartTagPr>
        <w:smartTag w:uri="schemas-tilde-lv/tildestengine" w:element="date">
          <w:smartTagPr>
            <w:attr w:name="Day" w:val="25"/>
            <w:attr w:name="Month" w:val="8"/>
            <w:attr w:name="Year" w:val="2009"/>
          </w:smartTagPr>
          <w:r w:rsidRPr="00842E38">
            <w:rPr>
              <w:rFonts w:ascii="Times New Roman" w:hAnsi="Times New Roman"/>
              <w:sz w:val="28"/>
              <w:szCs w:val="28"/>
            </w:rPr>
            <w:t xml:space="preserve">2009.gada </w:t>
          </w:r>
          <w:r w:rsidR="007019DB">
            <w:rPr>
              <w:rFonts w:ascii="Times New Roman" w:hAnsi="Times New Roman"/>
              <w:sz w:val="28"/>
              <w:szCs w:val="28"/>
            </w:rPr>
            <w:t>25.augusta</w:t>
          </w:r>
        </w:smartTag>
      </w:smartTag>
    </w:p>
    <w:p w:rsidR="00535913" w:rsidRPr="00842E38" w:rsidRDefault="00535913" w:rsidP="00535913">
      <w:pPr>
        <w:pStyle w:val="NoSpacing1"/>
        <w:jc w:val="right"/>
        <w:rPr>
          <w:rFonts w:ascii="Times New Roman" w:hAnsi="Times New Roman"/>
          <w:sz w:val="28"/>
          <w:szCs w:val="28"/>
        </w:rPr>
      </w:pPr>
      <w:r w:rsidRPr="00842E38">
        <w:rPr>
          <w:rFonts w:ascii="Times New Roman" w:hAnsi="Times New Roman"/>
          <w:sz w:val="28"/>
          <w:szCs w:val="28"/>
        </w:rPr>
        <w:t>noteikumiem Nr. </w:t>
      </w:r>
      <w:r w:rsidR="007019DB">
        <w:rPr>
          <w:rFonts w:ascii="Times New Roman" w:hAnsi="Times New Roman"/>
          <w:sz w:val="28"/>
          <w:szCs w:val="28"/>
        </w:rPr>
        <w:t>950</w:t>
      </w:r>
    </w:p>
    <w:p w:rsidR="0030517A" w:rsidRPr="0030517A" w:rsidRDefault="0030517A" w:rsidP="00535913">
      <w:pPr>
        <w:jc w:val="right"/>
        <w:rPr>
          <w:rFonts w:eastAsia="Times New Roman"/>
          <w:lang w:val="lv-LV" w:eastAsia="lv-LV" w:bidi="lo-LA"/>
        </w:rPr>
      </w:pPr>
    </w:p>
    <w:p w:rsidR="0030517A" w:rsidRPr="007934EC" w:rsidRDefault="0030517A" w:rsidP="00535913">
      <w:pPr>
        <w:jc w:val="center"/>
        <w:rPr>
          <w:rFonts w:eastAsia="Times New Roman"/>
          <w:b/>
          <w:bCs/>
          <w:sz w:val="28"/>
          <w:szCs w:val="28"/>
          <w:lang w:val="lv-LV" w:eastAsia="lv-LV" w:bidi="lo-LA"/>
        </w:rPr>
      </w:pPr>
      <w:r w:rsidRPr="007934EC">
        <w:rPr>
          <w:rFonts w:eastAsia="Times New Roman"/>
          <w:b/>
          <w:bCs/>
          <w:sz w:val="28"/>
          <w:szCs w:val="28"/>
          <w:lang w:val="lv-LV" w:eastAsia="lv-LV" w:bidi="lo-LA"/>
        </w:rPr>
        <w:t>Nelaimes gadījumā gūto veselības traucējumu veidu klasifikācija</w:t>
      </w:r>
    </w:p>
    <w:p w:rsidR="00535913" w:rsidRPr="0030517A" w:rsidRDefault="00535913" w:rsidP="00535913">
      <w:pPr>
        <w:jc w:val="center"/>
        <w:rPr>
          <w:rFonts w:eastAsia="Times New Roman"/>
          <w:b/>
          <w:bCs/>
          <w:lang w:val="lv-LV" w:eastAsia="lv-LV" w:bidi="lo-LA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22"/>
        <w:gridCol w:w="8380"/>
      </w:tblGrid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Kods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Veselības traucējumu veids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Ievainojuma veids nezināms vai nav norādīts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Brūces un virspusēji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Virspusēji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Atvērtas brūces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brūču un virspusēju ievainojumu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Kaulu lūzumi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Slēgti lūzumi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Atklāti lūzumi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kaulu lūzumu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Izmežģījumi, sastiepumi un izstiepumi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Izmežģījumi un muguras skriemeļu mežģījumi (</w:t>
            </w:r>
            <w:proofErr w:type="spellStart"/>
            <w:r w:rsidRPr="0030517A">
              <w:rPr>
                <w:rFonts w:eastAsia="Times New Roman"/>
                <w:lang w:val="lv-LV" w:eastAsia="lv-LV" w:bidi="lo-LA"/>
              </w:rPr>
              <w:t>subluksācijas</w:t>
            </w:r>
            <w:proofErr w:type="spellEnd"/>
            <w:r w:rsidRPr="0030517A">
              <w:rPr>
                <w:rFonts w:eastAsia="Times New Roman"/>
                <w:lang w:val="lv-LV" w:eastAsia="lv-LV" w:bidi="lo-LA"/>
              </w:rPr>
              <w:t>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Sastiepumi un izstiepumi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izmežģījumu, sastiepumu un izstiepumu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Traumatiskas amputācijas (ķermeņa daļu zaudējums)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Smadzeņu satricinājums un iekšējie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Smadzeņu satricinājums un intrakraniālie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Iekšējie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smadzeņu satricinājuma un iekšējo ievainojumu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Apdegumi, applaucējumi un apsaldējumi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Apdegumi un applaucējumi (termālie)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Ķīmiskie apdegumi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Apsaldējumi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apdegumu, applaucējumu un apsaldējumu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Saindēšanās un infekcijas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Akūtas saindēšanās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Akūtas infekcijas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saindēšanās un infekciju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Slīkšana un asfiksija (nosmakšana)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Asfiksija (nosmakšana)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Slīkšana un neletāla iegrimšana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slīkšanas un asfiksijas veidi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Skaņas un vibrācijas sekas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Akūts dzirdes zudums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099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Citas skaņas iedarbības un vibrācijas sekas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Temperatūras galējību, gaismas un radiācijas sekas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Karstuma un saules dūriens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Radiācijas sekas (netermālas)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Pazeminātas temperatūras sekas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Citas temperatūras galējību, gaismas un radiācijas sekas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Šoks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Daudzi ievainojumi</w:t>
            </w:r>
          </w:p>
        </w:tc>
      </w:tr>
      <w:tr w:rsidR="0030517A" w:rsidRPr="0030517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535913">
            <w:pPr>
              <w:jc w:val="center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0517A" w:rsidRPr="0030517A" w:rsidRDefault="0030517A" w:rsidP="007934EC">
            <w:pPr>
              <w:ind w:left="215"/>
              <w:rPr>
                <w:rFonts w:eastAsia="Times New Roman"/>
                <w:lang w:val="lv-LV" w:eastAsia="lv-LV" w:bidi="lo-LA"/>
              </w:rPr>
            </w:pPr>
            <w:r w:rsidRPr="0030517A">
              <w:rPr>
                <w:rFonts w:eastAsia="Times New Roman"/>
                <w:lang w:val="lv-LV" w:eastAsia="lv-LV" w:bidi="lo-LA"/>
              </w:rPr>
              <w:t>Citi ievainojumi, kas nav iepriekš minēti</w:t>
            </w:r>
          </w:p>
        </w:tc>
      </w:tr>
    </w:tbl>
    <w:p w:rsidR="0030517A" w:rsidRPr="00535913" w:rsidRDefault="0030517A" w:rsidP="00535913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C64E01" w:rsidRPr="00535913" w:rsidRDefault="00C64E01" w:rsidP="00535913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C64E01" w:rsidRPr="00535913" w:rsidRDefault="00C64E01" w:rsidP="00535913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</w:p>
    <w:p w:rsidR="006209FC" w:rsidRPr="00C64E01" w:rsidRDefault="001B0D8F" w:rsidP="00535913">
      <w:pPr>
        <w:tabs>
          <w:tab w:val="left" w:pos="6804"/>
        </w:tabs>
        <w:ind w:firstLine="709"/>
        <w:jc w:val="both"/>
        <w:rPr>
          <w:sz w:val="28"/>
          <w:szCs w:val="28"/>
          <w:lang w:val="lv-LV" w:bidi="lo-LA"/>
        </w:rPr>
      </w:pPr>
      <w:r w:rsidRPr="00C64E01">
        <w:rPr>
          <w:sz w:val="28"/>
          <w:szCs w:val="28"/>
          <w:lang w:val="lv-LV" w:bidi="lo-LA"/>
        </w:rPr>
        <w:t>Labklājība</w:t>
      </w:r>
      <w:r w:rsidR="00C64E01">
        <w:rPr>
          <w:sz w:val="28"/>
          <w:szCs w:val="28"/>
          <w:lang w:val="lv-LV" w:bidi="lo-LA"/>
        </w:rPr>
        <w:t>s ministrs</w:t>
      </w:r>
      <w:r w:rsidR="00C64E01">
        <w:rPr>
          <w:sz w:val="28"/>
          <w:szCs w:val="28"/>
          <w:lang w:val="lv-LV" w:bidi="lo-LA"/>
        </w:rPr>
        <w:tab/>
      </w:r>
      <w:proofErr w:type="spellStart"/>
      <w:r w:rsidRPr="00C64E01">
        <w:rPr>
          <w:sz w:val="28"/>
          <w:szCs w:val="28"/>
          <w:lang w:val="lv-LV" w:bidi="lo-LA"/>
        </w:rPr>
        <w:t>U.Augulis</w:t>
      </w:r>
      <w:proofErr w:type="spellEnd"/>
    </w:p>
    <w:sectPr w:rsidR="006209FC" w:rsidRPr="00C64E01" w:rsidSect="00535913">
      <w:headerReference w:type="even" r:id="rId6"/>
      <w:headerReference w:type="default" r:id="rId7"/>
      <w:footerReference w:type="default" r:id="rId8"/>
      <w:footerReference w:type="first" r:id="rId9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625D" w:rsidRDefault="005F625D">
      <w:r>
        <w:separator/>
      </w:r>
    </w:p>
  </w:endnote>
  <w:endnote w:type="continuationSeparator" w:id="0">
    <w:p w:rsidR="005F625D" w:rsidRDefault="005F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913" w:rsidRPr="009F13C9" w:rsidRDefault="00535913" w:rsidP="00535913">
    <w:pPr>
      <w:pStyle w:val="Footer"/>
      <w:ind w:right="360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913" w:rsidRPr="009F13C9" w:rsidRDefault="00535913" w:rsidP="00535913">
    <w:pPr>
      <w:pStyle w:val="Footer"/>
      <w:ind w:right="360"/>
      <w:rPr>
        <w:sz w:val="16"/>
        <w:szCs w:val="16"/>
        <w:lang w:val="lv-LV"/>
      </w:rPr>
    </w:pPr>
    <w:r>
      <w:rPr>
        <w:sz w:val="16"/>
        <w:szCs w:val="16"/>
        <w:lang w:val="lv-LV"/>
      </w:rPr>
      <w:t>N2409_9p4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625D" w:rsidRDefault="005F625D">
      <w:r>
        <w:separator/>
      </w:r>
    </w:p>
  </w:footnote>
  <w:footnote w:type="continuationSeparator" w:id="0">
    <w:p w:rsidR="005F625D" w:rsidRDefault="005F6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0AD6" w:rsidRDefault="00150AD6" w:rsidP="005359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50AD6" w:rsidRDefault="00150A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913" w:rsidRDefault="00535913" w:rsidP="0053591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19DB">
      <w:rPr>
        <w:rStyle w:val="PageNumber"/>
        <w:noProof/>
      </w:rPr>
      <w:t>2</w:t>
    </w:r>
    <w:r>
      <w:rPr>
        <w:rStyle w:val="PageNumber"/>
      </w:rPr>
      <w:fldChar w:fldCharType="end"/>
    </w:r>
  </w:p>
  <w:p w:rsidR="00535913" w:rsidRDefault="005359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29F1"/>
    <w:rsid w:val="00004A70"/>
    <w:rsid w:val="00010244"/>
    <w:rsid w:val="00010924"/>
    <w:rsid w:val="000146D7"/>
    <w:rsid w:val="0001736B"/>
    <w:rsid w:val="00017DDA"/>
    <w:rsid w:val="00030936"/>
    <w:rsid w:val="00035BFB"/>
    <w:rsid w:val="00037D66"/>
    <w:rsid w:val="00046E5D"/>
    <w:rsid w:val="0006276A"/>
    <w:rsid w:val="00071C72"/>
    <w:rsid w:val="000723B1"/>
    <w:rsid w:val="00072B3A"/>
    <w:rsid w:val="00077408"/>
    <w:rsid w:val="00081695"/>
    <w:rsid w:val="00097436"/>
    <w:rsid w:val="00097A15"/>
    <w:rsid w:val="000B53C0"/>
    <w:rsid w:val="000B6972"/>
    <w:rsid w:val="000C6642"/>
    <w:rsid w:val="000D2883"/>
    <w:rsid w:val="000D4771"/>
    <w:rsid w:val="000E4235"/>
    <w:rsid w:val="000E4E49"/>
    <w:rsid w:val="000F105D"/>
    <w:rsid w:val="000F7E33"/>
    <w:rsid w:val="00100E93"/>
    <w:rsid w:val="00105E61"/>
    <w:rsid w:val="001075DF"/>
    <w:rsid w:val="0011429F"/>
    <w:rsid w:val="00122E23"/>
    <w:rsid w:val="0012321C"/>
    <w:rsid w:val="00125DE4"/>
    <w:rsid w:val="00127BC0"/>
    <w:rsid w:val="001323BC"/>
    <w:rsid w:val="0013728D"/>
    <w:rsid w:val="00137D34"/>
    <w:rsid w:val="00150AD6"/>
    <w:rsid w:val="00170CE1"/>
    <w:rsid w:val="00177664"/>
    <w:rsid w:val="00193B80"/>
    <w:rsid w:val="001948FA"/>
    <w:rsid w:val="001A4269"/>
    <w:rsid w:val="001A5505"/>
    <w:rsid w:val="001A7E74"/>
    <w:rsid w:val="001B0D8F"/>
    <w:rsid w:val="001D1B1C"/>
    <w:rsid w:val="001D4033"/>
    <w:rsid w:val="001D528F"/>
    <w:rsid w:val="001E516A"/>
    <w:rsid w:val="001E6618"/>
    <w:rsid w:val="001E79D2"/>
    <w:rsid w:val="001F705A"/>
    <w:rsid w:val="00200A97"/>
    <w:rsid w:val="002236FC"/>
    <w:rsid w:val="00223B26"/>
    <w:rsid w:val="002270C2"/>
    <w:rsid w:val="002316F8"/>
    <w:rsid w:val="00231FCB"/>
    <w:rsid w:val="002403A3"/>
    <w:rsid w:val="0024113C"/>
    <w:rsid w:val="00241AC8"/>
    <w:rsid w:val="002431D7"/>
    <w:rsid w:val="002444DC"/>
    <w:rsid w:val="00256695"/>
    <w:rsid w:val="002569EB"/>
    <w:rsid w:val="00266A95"/>
    <w:rsid w:val="00266F33"/>
    <w:rsid w:val="00272724"/>
    <w:rsid w:val="002763C9"/>
    <w:rsid w:val="002860F5"/>
    <w:rsid w:val="00296AA0"/>
    <w:rsid w:val="002A246D"/>
    <w:rsid w:val="002E1185"/>
    <w:rsid w:val="002E1F18"/>
    <w:rsid w:val="002F0DD5"/>
    <w:rsid w:val="002F175E"/>
    <w:rsid w:val="0030517A"/>
    <w:rsid w:val="003070D1"/>
    <w:rsid w:val="0032060C"/>
    <w:rsid w:val="00326906"/>
    <w:rsid w:val="00344A46"/>
    <w:rsid w:val="00350539"/>
    <w:rsid w:val="003637F2"/>
    <w:rsid w:val="00381ED3"/>
    <w:rsid w:val="003861A9"/>
    <w:rsid w:val="00387EC4"/>
    <w:rsid w:val="00392A74"/>
    <w:rsid w:val="00393499"/>
    <w:rsid w:val="003B028F"/>
    <w:rsid w:val="003B7D8D"/>
    <w:rsid w:val="003C0BB5"/>
    <w:rsid w:val="003D0227"/>
    <w:rsid w:val="003D3D9B"/>
    <w:rsid w:val="003E36A9"/>
    <w:rsid w:val="003E3D0F"/>
    <w:rsid w:val="003F418E"/>
    <w:rsid w:val="003F6EB5"/>
    <w:rsid w:val="003F7E90"/>
    <w:rsid w:val="00401F8B"/>
    <w:rsid w:val="0040354B"/>
    <w:rsid w:val="00405A61"/>
    <w:rsid w:val="00410C77"/>
    <w:rsid w:val="00412EF7"/>
    <w:rsid w:val="00414D59"/>
    <w:rsid w:val="00415939"/>
    <w:rsid w:val="0042027B"/>
    <w:rsid w:val="00421A20"/>
    <w:rsid w:val="00431ACC"/>
    <w:rsid w:val="004329F1"/>
    <w:rsid w:val="00446FA2"/>
    <w:rsid w:val="004537EA"/>
    <w:rsid w:val="004619D7"/>
    <w:rsid w:val="00466603"/>
    <w:rsid w:val="00467B98"/>
    <w:rsid w:val="0047327A"/>
    <w:rsid w:val="0048549A"/>
    <w:rsid w:val="0048607E"/>
    <w:rsid w:val="00487445"/>
    <w:rsid w:val="004900AF"/>
    <w:rsid w:val="004906C0"/>
    <w:rsid w:val="00496DED"/>
    <w:rsid w:val="004A3100"/>
    <w:rsid w:val="004B2DB8"/>
    <w:rsid w:val="004B53FB"/>
    <w:rsid w:val="004C1A60"/>
    <w:rsid w:val="004C29F8"/>
    <w:rsid w:val="004C438D"/>
    <w:rsid w:val="004C7A35"/>
    <w:rsid w:val="004D1E3C"/>
    <w:rsid w:val="004D74BA"/>
    <w:rsid w:val="004F5ECB"/>
    <w:rsid w:val="004F618C"/>
    <w:rsid w:val="004F67E5"/>
    <w:rsid w:val="004F74F9"/>
    <w:rsid w:val="00511E60"/>
    <w:rsid w:val="00514939"/>
    <w:rsid w:val="005158B9"/>
    <w:rsid w:val="00522147"/>
    <w:rsid w:val="00523A6B"/>
    <w:rsid w:val="00530B63"/>
    <w:rsid w:val="00531509"/>
    <w:rsid w:val="00535913"/>
    <w:rsid w:val="005452C7"/>
    <w:rsid w:val="00547391"/>
    <w:rsid w:val="00551371"/>
    <w:rsid w:val="00584ABE"/>
    <w:rsid w:val="00587573"/>
    <w:rsid w:val="005A05BC"/>
    <w:rsid w:val="005B6CA2"/>
    <w:rsid w:val="005C2CDF"/>
    <w:rsid w:val="005C398F"/>
    <w:rsid w:val="005C5F7D"/>
    <w:rsid w:val="005D26B2"/>
    <w:rsid w:val="005D2AD3"/>
    <w:rsid w:val="005E342C"/>
    <w:rsid w:val="005F625D"/>
    <w:rsid w:val="005F67CA"/>
    <w:rsid w:val="006018E8"/>
    <w:rsid w:val="006062D8"/>
    <w:rsid w:val="006100E8"/>
    <w:rsid w:val="006209FC"/>
    <w:rsid w:val="006305CB"/>
    <w:rsid w:val="00652907"/>
    <w:rsid w:val="006553B0"/>
    <w:rsid w:val="006614E0"/>
    <w:rsid w:val="00671203"/>
    <w:rsid w:val="00674F5C"/>
    <w:rsid w:val="00681A4A"/>
    <w:rsid w:val="00693400"/>
    <w:rsid w:val="006A31C0"/>
    <w:rsid w:val="006A5C08"/>
    <w:rsid w:val="006B0206"/>
    <w:rsid w:val="006C364A"/>
    <w:rsid w:val="006D2865"/>
    <w:rsid w:val="006E3C1D"/>
    <w:rsid w:val="006E5AE3"/>
    <w:rsid w:val="006F4282"/>
    <w:rsid w:val="006F4E25"/>
    <w:rsid w:val="006F6C99"/>
    <w:rsid w:val="006F7957"/>
    <w:rsid w:val="007019DB"/>
    <w:rsid w:val="00702144"/>
    <w:rsid w:val="007034FC"/>
    <w:rsid w:val="00710347"/>
    <w:rsid w:val="0071302A"/>
    <w:rsid w:val="0071727D"/>
    <w:rsid w:val="00725076"/>
    <w:rsid w:val="007256C0"/>
    <w:rsid w:val="007325A5"/>
    <w:rsid w:val="0074673E"/>
    <w:rsid w:val="00747DEA"/>
    <w:rsid w:val="00757B0F"/>
    <w:rsid w:val="00761AF0"/>
    <w:rsid w:val="00774D5B"/>
    <w:rsid w:val="007934EC"/>
    <w:rsid w:val="007966EC"/>
    <w:rsid w:val="007A1718"/>
    <w:rsid w:val="007A2A73"/>
    <w:rsid w:val="007A49A1"/>
    <w:rsid w:val="007A6CCD"/>
    <w:rsid w:val="007B036D"/>
    <w:rsid w:val="007B1B9F"/>
    <w:rsid w:val="007B47D8"/>
    <w:rsid w:val="007B6835"/>
    <w:rsid w:val="007C7AD2"/>
    <w:rsid w:val="007D1795"/>
    <w:rsid w:val="007D2AA9"/>
    <w:rsid w:val="007E3E5F"/>
    <w:rsid w:val="007F216E"/>
    <w:rsid w:val="007F4BC4"/>
    <w:rsid w:val="00800A7F"/>
    <w:rsid w:val="008021D8"/>
    <w:rsid w:val="00805A7D"/>
    <w:rsid w:val="00805FB0"/>
    <w:rsid w:val="008064BF"/>
    <w:rsid w:val="00813FC3"/>
    <w:rsid w:val="00814934"/>
    <w:rsid w:val="0082117E"/>
    <w:rsid w:val="00821C58"/>
    <w:rsid w:val="00827681"/>
    <w:rsid w:val="00844C0D"/>
    <w:rsid w:val="0084723B"/>
    <w:rsid w:val="008557B4"/>
    <w:rsid w:val="00872439"/>
    <w:rsid w:val="00875D03"/>
    <w:rsid w:val="00891091"/>
    <w:rsid w:val="0089414E"/>
    <w:rsid w:val="008942CB"/>
    <w:rsid w:val="008C378E"/>
    <w:rsid w:val="008C6147"/>
    <w:rsid w:val="008D6B54"/>
    <w:rsid w:val="008D6EB1"/>
    <w:rsid w:val="008E04F4"/>
    <w:rsid w:val="008E136B"/>
    <w:rsid w:val="008E399F"/>
    <w:rsid w:val="008E7A3A"/>
    <w:rsid w:val="00903398"/>
    <w:rsid w:val="00905A98"/>
    <w:rsid w:val="00912E52"/>
    <w:rsid w:val="00913DA9"/>
    <w:rsid w:val="00916DA5"/>
    <w:rsid w:val="009258D9"/>
    <w:rsid w:val="0092730E"/>
    <w:rsid w:val="0093119C"/>
    <w:rsid w:val="009319AF"/>
    <w:rsid w:val="00937E20"/>
    <w:rsid w:val="00953126"/>
    <w:rsid w:val="00954484"/>
    <w:rsid w:val="00957FDD"/>
    <w:rsid w:val="00960E35"/>
    <w:rsid w:val="00966A9E"/>
    <w:rsid w:val="00967364"/>
    <w:rsid w:val="00974465"/>
    <w:rsid w:val="0097545D"/>
    <w:rsid w:val="009757A7"/>
    <w:rsid w:val="00976A54"/>
    <w:rsid w:val="009942B2"/>
    <w:rsid w:val="009A2C7C"/>
    <w:rsid w:val="009A4E34"/>
    <w:rsid w:val="009B057B"/>
    <w:rsid w:val="009B6147"/>
    <w:rsid w:val="009C0102"/>
    <w:rsid w:val="009C2557"/>
    <w:rsid w:val="009C39A5"/>
    <w:rsid w:val="009D0B36"/>
    <w:rsid w:val="009D362E"/>
    <w:rsid w:val="009D7989"/>
    <w:rsid w:val="009E1898"/>
    <w:rsid w:val="009F2EA4"/>
    <w:rsid w:val="00A0586B"/>
    <w:rsid w:val="00A0781D"/>
    <w:rsid w:val="00A117AD"/>
    <w:rsid w:val="00A20F5C"/>
    <w:rsid w:val="00A23CB2"/>
    <w:rsid w:val="00A31A49"/>
    <w:rsid w:val="00A334B7"/>
    <w:rsid w:val="00A36672"/>
    <w:rsid w:val="00A41AD3"/>
    <w:rsid w:val="00A647AC"/>
    <w:rsid w:val="00A66BB3"/>
    <w:rsid w:val="00A9086C"/>
    <w:rsid w:val="00A9620A"/>
    <w:rsid w:val="00AA2518"/>
    <w:rsid w:val="00AB0FDF"/>
    <w:rsid w:val="00AB3592"/>
    <w:rsid w:val="00AB7699"/>
    <w:rsid w:val="00AC71C3"/>
    <w:rsid w:val="00AD3A7F"/>
    <w:rsid w:val="00AE2876"/>
    <w:rsid w:val="00AE32B7"/>
    <w:rsid w:val="00AF1CA0"/>
    <w:rsid w:val="00AF3D93"/>
    <w:rsid w:val="00AF6547"/>
    <w:rsid w:val="00B02BFF"/>
    <w:rsid w:val="00B1121D"/>
    <w:rsid w:val="00B123DE"/>
    <w:rsid w:val="00B179E5"/>
    <w:rsid w:val="00B2200B"/>
    <w:rsid w:val="00B25A88"/>
    <w:rsid w:val="00B36520"/>
    <w:rsid w:val="00B37980"/>
    <w:rsid w:val="00B41150"/>
    <w:rsid w:val="00B560D9"/>
    <w:rsid w:val="00B60634"/>
    <w:rsid w:val="00B6224C"/>
    <w:rsid w:val="00B625BE"/>
    <w:rsid w:val="00B70AA9"/>
    <w:rsid w:val="00B75505"/>
    <w:rsid w:val="00B80410"/>
    <w:rsid w:val="00B820E9"/>
    <w:rsid w:val="00B82163"/>
    <w:rsid w:val="00B82821"/>
    <w:rsid w:val="00B92CA3"/>
    <w:rsid w:val="00B93B3D"/>
    <w:rsid w:val="00B96032"/>
    <w:rsid w:val="00BA1555"/>
    <w:rsid w:val="00BA1C04"/>
    <w:rsid w:val="00BA41D2"/>
    <w:rsid w:val="00BB0B0A"/>
    <w:rsid w:val="00BC26FB"/>
    <w:rsid w:val="00BD653D"/>
    <w:rsid w:val="00BD6567"/>
    <w:rsid w:val="00BE5508"/>
    <w:rsid w:val="00BE79AB"/>
    <w:rsid w:val="00BE7EC2"/>
    <w:rsid w:val="00BF163F"/>
    <w:rsid w:val="00BF4EF2"/>
    <w:rsid w:val="00BF73BD"/>
    <w:rsid w:val="00C069DF"/>
    <w:rsid w:val="00C07274"/>
    <w:rsid w:val="00C079DF"/>
    <w:rsid w:val="00C13B9F"/>
    <w:rsid w:val="00C16A00"/>
    <w:rsid w:val="00C17CD0"/>
    <w:rsid w:val="00C2071B"/>
    <w:rsid w:val="00C26211"/>
    <w:rsid w:val="00C411E4"/>
    <w:rsid w:val="00C4534F"/>
    <w:rsid w:val="00C53523"/>
    <w:rsid w:val="00C54199"/>
    <w:rsid w:val="00C55233"/>
    <w:rsid w:val="00C55CB8"/>
    <w:rsid w:val="00C56D03"/>
    <w:rsid w:val="00C57AD2"/>
    <w:rsid w:val="00C613E6"/>
    <w:rsid w:val="00C61F37"/>
    <w:rsid w:val="00C64405"/>
    <w:rsid w:val="00C64E01"/>
    <w:rsid w:val="00C66E7E"/>
    <w:rsid w:val="00C77F79"/>
    <w:rsid w:val="00C859CB"/>
    <w:rsid w:val="00C910C0"/>
    <w:rsid w:val="00CA2B43"/>
    <w:rsid w:val="00CA61DB"/>
    <w:rsid w:val="00CA79F2"/>
    <w:rsid w:val="00CD050D"/>
    <w:rsid w:val="00CD3533"/>
    <w:rsid w:val="00CE0A75"/>
    <w:rsid w:val="00CE0A94"/>
    <w:rsid w:val="00CF51A4"/>
    <w:rsid w:val="00CF6096"/>
    <w:rsid w:val="00D0276D"/>
    <w:rsid w:val="00D02BDB"/>
    <w:rsid w:val="00D065C8"/>
    <w:rsid w:val="00D06A3E"/>
    <w:rsid w:val="00D0759B"/>
    <w:rsid w:val="00D13822"/>
    <w:rsid w:val="00D30607"/>
    <w:rsid w:val="00D327DF"/>
    <w:rsid w:val="00D332CC"/>
    <w:rsid w:val="00D36CE4"/>
    <w:rsid w:val="00D45DFE"/>
    <w:rsid w:val="00D55FAC"/>
    <w:rsid w:val="00D6089C"/>
    <w:rsid w:val="00D6481E"/>
    <w:rsid w:val="00D64D9D"/>
    <w:rsid w:val="00D830F3"/>
    <w:rsid w:val="00D8432A"/>
    <w:rsid w:val="00D84F64"/>
    <w:rsid w:val="00D95BD8"/>
    <w:rsid w:val="00DA1F6F"/>
    <w:rsid w:val="00DB1EFF"/>
    <w:rsid w:val="00DB786A"/>
    <w:rsid w:val="00DD5747"/>
    <w:rsid w:val="00DE437C"/>
    <w:rsid w:val="00DE5D13"/>
    <w:rsid w:val="00DF001D"/>
    <w:rsid w:val="00DF250A"/>
    <w:rsid w:val="00DF34B4"/>
    <w:rsid w:val="00DF5BD0"/>
    <w:rsid w:val="00DF6587"/>
    <w:rsid w:val="00E001E7"/>
    <w:rsid w:val="00E02835"/>
    <w:rsid w:val="00E10A0A"/>
    <w:rsid w:val="00E259C5"/>
    <w:rsid w:val="00E367AD"/>
    <w:rsid w:val="00E537EF"/>
    <w:rsid w:val="00E53B58"/>
    <w:rsid w:val="00E5524E"/>
    <w:rsid w:val="00E66145"/>
    <w:rsid w:val="00E71D22"/>
    <w:rsid w:val="00E83D91"/>
    <w:rsid w:val="00E844D9"/>
    <w:rsid w:val="00E9786E"/>
    <w:rsid w:val="00EA4DEF"/>
    <w:rsid w:val="00EA4E2D"/>
    <w:rsid w:val="00EB4005"/>
    <w:rsid w:val="00EC4997"/>
    <w:rsid w:val="00ED0CDF"/>
    <w:rsid w:val="00ED14EC"/>
    <w:rsid w:val="00ED6247"/>
    <w:rsid w:val="00EE077C"/>
    <w:rsid w:val="00EE5CA8"/>
    <w:rsid w:val="00EF29A1"/>
    <w:rsid w:val="00EF38E6"/>
    <w:rsid w:val="00EF774B"/>
    <w:rsid w:val="00F0117C"/>
    <w:rsid w:val="00F04C5A"/>
    <w:rsid w:val="00F172ED"/>
    <w:rsid w:val="00F2411D"/>
    <w:rsid w:val="00F508BE"/>
    <w:rsid w:val="00F50B79"/>
    <w:rsid w:val="00F5453A"/>
    <w:rsid w:val="00F568D9"/>
    <w:rsid w:val="00F6297C"/>
    <w:rsid w:val="00F648B5"/>
    <w:rsid w:val="00F71364"/>
    <w:rsid w:val="00F743C4"/>
    <w:rsid w:val="00F75FAF"/>
    <w:rsid w:val="00F80362"/>
    <w:rsid w:val="00F827B4"/>
    <w:rsid w:val="00F92D3C"/>
    <w:rsid w:val="00F93350"/>
    <w:rsid w:val="00FB2DB4"/>
    <w:rsid w:val="00FB2E73"/>
    <w:rsid w:val="00FB304D"/>
    <w:rsid w:val="00FC1F58"/>
    <w:rsid w:val="00FD3E32"/>
    <w:rsid w:val="00FD5DA1"/>
    <w:rsid w:val="00FE03D1"/>
    <w:rsid w:val="00FF48A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dat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FF676F-578F-4706-BDF7-9E4AFED5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zh-TW"/>
    </w:rPr>
  </w:style>
  <w:style w:type="paragraph" w:styleId="Heading2">
    <w:name w:val="heading 2"/>
    <w:basedOn w:val="Normal"/>
    <w:next w:val="Normal"/>
    <w:qFormat/>
    <w:rsid w:val="006209FC"/>
    <w:pPr>
      <w:keepNext/>
      <w:outlineLvl w:val="1"/>
    </w:pPr>
    <w:rPr>
      <w:rFonts w:eastAsia="Times New Roman"/>
      <w:sz w:val="28"/>
      <w:szCs w:val="20"/>
      <w:lang w:val="lv-LV" w:eastAsia="en-US"/>
    </w:rPr>
  </w:style>
  <w:style w:type="character" w:default="1" w:styleId="DefaultParagraphFont">
    <w:name w:val="Default Paragraph Font"/>
    <w:link w:val="RakstzCharCharRakstzCharCharRakstz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z-TopofForm">
    <w:name w:val="HTML Top of Form"/>
    <w:basedOn w:val="Normal"/>
    <w:next w:val="Normal"/>
    <w:hidden/>
    <w:rsid w:val="004329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hidden/>
    <w:rsid w:val="004329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/>
    </w:rPr>
  </w:style>
  <w:style w:type="paragraph" w:styleId="NormalWeb">
    <w:name w:val="Normal (Web)"/>
    <w:basedOn w:val="Normal"/>
    <w:rsid w:val="004329F1"/>
    <w:pPr>
      <w:spacing w:before="75" w:after="75"/>
    </w:pPr>
    <w:rPr>
      <w:lang w:val="en-US"/>
    </w:rPr>
  </w:style>
  <w:style w:type="paragraph" w:customStyle="1" w:styleId="naislab">
    <w:name w:val="naislab"/>
    <w:basedOn w:val="Normal"/>
    <w:rsid w:val="004329F1"/>
    <w:pPr>
      <w:spacing w:before="75" w:after="75"/>
      <w:jc w:val="right"/>
    </w:pPr>
    <w:rPr>
      <w:lang w:val="en-US"/>
    </w:rPr>
  </w:style>
  <w:style w:type="paragraph" w:customStyle="1" w:styleId="naisc">
    <w:name w:val="naisc"/>
    <w:basedOn w:val="Normal"/>
    <w:rsid w:val="004329F1"/>
    <w:pPr>
      <w:spacing w:before="75" w:after="75"/>
      <w:jc w:val="center"/>
    </w:pPr>
    <w:rPr>
      <w:lang w:val="en-US"/>
    </w:rPr>
  </w:style>
  <w:style w:type="paragraph" w:customStyle="1" w:styleId="naisf">
    <w:name w:val="naisf"/>
    <w:basedOn w:val="Normal"/>
    <w:rsid w:val="004329F1"/>
    <w:pPr>
      <w:spacing w:before="75" w:after="75"/>
      <w:ind w:firstLine="375"/>
      <w:jc w:val="both"/>
    </w:pPr>
    <w:rPr>
      <w:lang w:val="en-US"/>
    </w:rPr>
  </w:style>
  <w:style w:type="paragraph" w:styleId="Header">
    <w:name w:val="header"/>
    <w:basedOn w:val="Normal"/>
    <w:rsid w:val="0030517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0517A"/>
  </w:style>
  <w:style w:type="paragraph" w:styleId="Footer">
    <w:name w:val="footer"/>
    <w:basedOn w:val="Normal"/>
    <w:rsid w:val="007E3E5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kr">
    <w:name w:val="naiskr"/>
    <w:basedOn w:val="Normal"/>
    <w:rsid w:val="0048607E"/>
    <w:pPr>
      <w:spacing w:before="100" w:beforeAutospacing="1" w:after="100" w:afterAutospacing="1"/>
    </w:pPr>
    <w:rPr>
      <w:rFonts w:eastAsia="Times New Roman"/>
      <w:lang w:val="lv-LV" w:eastAsia="lv-LV"/>
    </w:rPr>
  </w:style>
  <w:style w:type="paragraph" w:styleId="BalloonText">
    <w:name w:val="Balloon Text"/>
    <w:basedOn w:val="Normal"/>
    <w:semiHidden/>
    <w:rsid w:val="00C16A00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1D1B1C"/>
    <w:rPr>
      <w:sz w:val="16"/>
      <w:szCs w:val="16"/>
    </w:rPr>
  </w:style>
  <w:style w:type="paragraph" w:styleId="CommentText">
    <w:name w:val="annotation text"/>
    <w:basedOn w:val="Normal"/>
    <w:semiHidden/>
    <w:rsid w:val="001D1B1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D1B1C"/>
    <w:rPr>
      <w:b/>
      <w:bCs/>
    </w:rPr>
  </w:style>
  <w:style w:type="paragraph" w:customStyle="1" w:styleId="RakstzCharCharRakstzCharCharRakstz">
    <w:name w:val=" Rakstz. Char Char Rakstz. Char Char Rakstz."/>
    <w:basedOn w:val="Normal"/>
    <w:link w:val="DefaultParagraphFont"/>
    <w:rsid w:val="00535913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NoSpacing1">
    <w:name w:val="No Spacing1"/>
    <w:qFormat/>
    <w:rsid w:val="00535913"/>
    <w:rPr>
      <w:rFonts w:ascii="Calibri" w:eastAsia="Calibri" w:hAnsi="Calibri"/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3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</Words>
  <Characters>1505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„Nelaimes gadījumu darbā izmeklēšanas un uzskaites kārtība”</vt:lpstr>
    </vt:vector>
  </TitlesOfParts>
  <Company>LaBmin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„Nelaimes gadījumu darbā izmeklēšanas un uzskaites kārtība”</dc:title>
  <dc:subject>4.pielikums Ministru kabineta noteikumu projektam</dc:subject>
  <dc:creator>I.Laganovska-Dīriņa</dc:creator>
  <cp:keywords/>
  <dc:description>Inta.Laganovska-Dirina@lm.gov.lv_x000d_
67021504</dc:description>
  <cp:lastModifiedBy>Lietotajs</cp:lastModifiedBy>
  <cp:revision>7</cp:revision>
  <cp:lastPrinted>2009-08-04T06:36:00Z</cp:lastPrinted>
  <dcterms:created xsi:type="dcterms:W3CDTF">2009-06-09T10:22:00Z</dcterms:created>
  <dcterms:modified xsi:type="dcterms:W3CDTF">2009-08-27T07:11:00Z</dcterms:modified>
</cp:coreProperties>
</file>