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paskaidrojums par kasācijas sūdzību lietā Nr. A420253021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par kasācijas sūdzību administratīvajā lietā Nr. A420253021.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Augstākās tiesas Administratīvo lietu departamentam.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tiesā lietā Nr. A420253021, tai skaitā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23-TA-563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