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paragraph"/>
        <w:contextualSpacing w:val="0"/>
        <w:jc w:val="right"/>
        <w:spacing w:before="240" w:beforeAutospacing="0"/>
        <w:spacing w:lineRule="auto" w:line="240"/>
        <w:pBdr/>
        <w:rPr>
          <w:b w:val="1"/>
          <w:rtl w:val="0"/>
        </w:rPr>
      </w:pPr>
      <w:r w:rsidR="00000000" w:rsidRPr="00000000" w:rsidDel="00000000">
        <w:rPr>
          <w:rStyle w:val="paragraph"/>
          <w:b w:val="1"/>
          <w:rtl w:val="0"/>
        </w:rPr>
        <w:t xml:space="preserve"/>
      </w:r>
      <w:r w:rsidR="00000000" w:rsidRPr="00000000" w:rsidDel="00000000">
        <w:rPr>
          <w:rStyle w:val="paragraph"/>
          <w:b w:val="1"/>
          <w:rtl w:val="0"/>
        </w:rPr>
        <w:t xml:space="preserve">Ministru kabineta rīkojums Nr. 749</w:t>
      </w:r>
    </w:p>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rtl w:val="0"/>
        </w:rPr>
        <w:t xml:space="preserve">Rīgā 2021. gada 21. oktobrī (prot. Nr. 70 38. §)</w:t>
      </w:r>
    </w:p>
    <w:p w:rsidP="00000000" w:rsidRDefault="00000000" w:rsidR="00000000" w:rsidRPr="00000000" w:rsidDel="00000000">
      <w:pPr>
        <w:pStyle w:val="paragraph_header"/>
        <w:contextualSpacing w:val="0"/>
        <w:jc w:val="center"/>
        <w:spacing w:lineRule="auto" w:line="240"/>
        <w:pBdr/>
        <w:rPr>
          <w:b w:val="1"/>
          <w:rtl w:val="0"/>
        </w:rPr>
      </w:pPr>
      <w:r w:rsidR="00000000" w:rsidRPr="00000000" w:rsidDel="00000000">
        <w:rPr>
          <w:rStyle w:val="paragraph_header"/>
          <w:b w:val="1"/>
          <w:rtl w:val="0"/>
        </w:rPr>
        <w:t xml:space="preserve"/>
      </w:r>
      <w:r w:rsidR="00000000" w:rsidRPr="00000000" w:rsidDel="00000000">
        <w:rPr>
          <w:rStyle w:val="paragraph_header"/>
          <w:b w:val="1"/>
          <w:rtl w:val="0"/>
        </w:rPr>
        <w:t xml:space="preserve">Grozījumi Ministru kabineta 2021. gada 10. augusta rīkojumā Nr. 518 "Par ārkārtējās situācijas izsludināšanu"</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Izdarīt Ministru kabineta 2021. gada 10. augusta rīkojumā Nr. 518 "Par ārkārtējās situācijas izsludināšanu" (Latvijas Vēstnesis, 2021, 152A., 159., 169., 173A. nr.) šādus grozījumus:</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1.1.</w:t>
      </w:r>
      <w:r w:rsidR="00000000" w:rsidRPr="00000000" w:rsidDel="00000000">
        <w:rPr>
          <w:rtl w:val="0"/>
        </w:rPr>
        <w:t xml:space="preserve"> </w:t>
      </w:r>
      <w:r w:rsidR="00000000" w:rsidRPr="00000000" w:rsidDel="00000000">
        <w:rPr>
          <w:rtl w:val="0"/>
        </w:rPr>
        <w:t xml:space="preserve">izteikt 1. punktu šādā redakcijā: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"1. Ņemot vērā Latvijas Republikas–Baltkrievijas Republikas valsts robežas nelikumīgās šķērsošanas gadījumu skaita straujo pieaugumu, kā arī ievērojot kaimiņvalstī Lietuvā fiksēto lielo Lietuvas Republikas–Baltkrievijas Republikas valsts robežas nelikumīgās šķērsošanas gadījumu skaitu, izsludināt ārkārtējo situāciju no 2021. gada 11. augusta līdz 2022. gada 10. februārim šādās administratīvajās teritorijās:</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1.1. Ludzas novads;</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1.2. Krāslavas novads;</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1.3. Augšdaugavas novads;</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1.4. Daugavpils pilsēta.";</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1.2.</w:t>
      </w:r>
      <w:r w:rsidR="00000000" w:rsidRPr="00000000" w:rsidDel="00000000">
        <w:rPr>
          <w:rtl w:val="0"/>
        </w:rPr>
        <w:t xml:space="preserve"> </w:t>
      </w:r>
      <w:r w:rsidR="00000000" w:rsidRPr="00000000" w:rsidDel="00000000">
        <w:rPr>
          <w:rtl w:val="0"/>
        </w:rPr>
        <w:t xml:space="preserve">svītrot 7. punktu.</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Valsts kancelejai saskaņā ar likuma "Par ārkārtējo situāciju un izņēmuma stāvokli" 9. panta trešo daļu paziņot Saeimas Prezidijam par Ministru kabineta pieņemto lēmumu un atbilstoši minētā likuma 9. panta ceturtajai daļai informēt sabiedriskos elektroniskos plašsaziņas līdzekļus par pieņemto lēmumu.</w:t>
      </w:r>
    </w:p>
    <w:p w:rsidP="00000000" w:rsidRDefault="00000000" w:rsidR="00000000" w:rsidRPr="00000000" w:rsidDel="00000000">
      <w:pPr>
        <w:contextualSpacing w:val="0"/>
        <w:spacing w:before="480" w:beforeAutospacing="0"/>
        <w:spacing w:lineRule="auto" w:line="240"/>
        <w:pBdr/>
      </w:pPr>
      <w:r w:rsidR="00000000" w:rsidRPr="00000000" w:rsidDel="00000000">
        <w:rPr>
          <w:rtl w:val="0"/>
        </w:rPr>
        <w:t xml:space="preserve"/>
      </w:r>
    </w:p>
    <w:tbl>
      <w:tblPr>
        <w:tblStyle w:val="DefaultTable"/>
        <w:bidiVisual w:val="0"/>
        <w:tblW w:w="9642.0" w:type="dxa"/>
        <w:tblInd w:w="0.0" w:type="dxa"/>
        <w:jc w:val="left"/>
        <w:tblLayout w:type="fixed"/>
        <w:tblLook w:val="0600"/>
      </w:tblPr>
      <w:tblGrid>
        <w:gridCol w:w="2721"/>
        <w:gridCol w:w="4200"/>
        <w:gridCol w:w="2721"/>
        <w:tblGridChange w:id="0">
          <w:tblGrid>
            <w:gridCol w:w="2721"/>
            <w:gridCol w:w="4200"/>
            <w:gridCol w:w="2721"/>
          </w:tblGrid>
        </w:tblGridChange>
      </w:tblGrid>
      <w:tr>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rtl w:val="0"/>
              </w:rPr>
              <w:t xml:space="preserve">Ministru prezidenta pienākumu izpildītājs - finanšu ministrs</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(paraksts*)</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rtl w:val="0"/>
              </w:rPr>
              <w:t xml:space="preserve">J. Reirs</w:t>
            </w:r>
          </w:p>
        </w:tc>
      </w:tr>
      <w:tr>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rtl w:val="0"/>
              </w:rPr>
              <w:t xml:space="preserve">Iekšlietu ministre</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(paraksts**)</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rtl w:val="0"/>
              </w:rPr>
              <w:t xml:space="preserve">M. Golubeva</w:t>
            </w:r>
          </w:p>
        </w:tc>
      </w:tr>
    </w:tbl>
    <w:p w:rsidP="00000000" w:rsidRDefault="00000000" w:rsidR="00000000" w:rsidRPr="00000000" w:rsidDel="00000000">
      <w:pPr>
        <w:contextualSpacing w:val="0"/>
        <w:ind w:left="705"/>
        <w:spacing w:before="800" w:beforeAutospacing="0"/>
        <w:spacing w:lineRule="auto" w:line="240"/>
        <w:pBdr/>
      </w:pPr>
      <w:r w:rsidR="00000000" w:rsidRPr="00000000" w:rsidDel="00000000">
        <w:rPr>
          <w:rtl w:val="0"/>
        </w:rPr>
        <w:t xml:space="preserve"/>
      </w:r>
      <w:r w:rsidR="00000000" w:rsidRPr="00000000" w:rsidDel="00000000">
        <w:rPr>
          <w:sz w:val="24"/>
          <w:rtl w:val="0"/>
        </w:rPr>
        <w:t xml:space="preserve">* Dokuments ir parakstīts ar drošu elektronisko parakstu</w:t>
      </w:r>
    </w:p>
    <w:p w:rsidP="00000000" w:rsidRDefault="00000000" w:rsidR="00000000" w:rsidRPr="00000000" w:rsidDel="00000000">
      <w:pPr>
        <w:contextualSpacing w:val="0"/>
        <w:ind w:left="705"/>
        <w:spacing w:lineRule="auto" w:line="240"/>
        <w:pBdr/>
      </w:pPr>
      <w:r w:rsidR="00000000" w:rsidRPr="00000000" w:rsidDel="00000000">
        <w:rPr>
          <w:rtl w:val="0"/>
        </w:rPr>
        <w:t xml:space="preserve"/>
      </w:r>
      <w:r w:rsidR="00000000" w:rsidRPr="00000000" w:rsidDel="00000000">
        <w:rPr>
          <w:sz w:val="24"/>
          <w:rtl w:val="0"/>
        </w:rPr>
        <w:t xml:space="preserve">** Dokuments ir parakstīts ar TAP portāla elektroniskās parakstīšanas rīku</w:t>
      </w:r>
    </w:p>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Rīkojuma (grozījumu) projekts 21-TA-607</w:t>
    </w:r>
    <w:r>
      <w:br/>
    </w:r>
    <w:r w:rsidR="00000000" w:rsidRPr="00000000" w:rsidDel="00000000">
      <w:rPr>
        <w:rtl w:val="0"/>
      </w:rPr>
      <w:t xml:space="preserve">Izdrukāts 29.07.2026. 23.56 - 1.0.VK Redakcija</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Rīkojuma (grozījumu) projekts 21-TA-607</w:t>
    </w:r>
    <w:r>
      <w:br/>
    </w:r>
    <w:r w:rsidR="00000000" w:rsidRPr="00000000" w:rsidDel="00000000">
      <w:rPr>
        <w:rtl w:val="0"/>
      </w:rPr>
      <w:t xml:space="preserve">Izdrukāts 29.07.2026. 23.56 - 1.0.VK Redakcija</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abstractNum w:abstractNumId="1">
    <w:multiLevelType w:val="hybridMultilevel"/>
    <w:lvl w:ilvl="0">
      <w:start w:val="1"/>
      <w:numFmt w:val="bullet"/>
      <w:lvlRestart w:val="1"/>
      <w:lvlText w:val=""/>
      <w:lvlJc w:val="left"/>
      <w:pPr>
        <w:ind w:left="0" w:firstLine="705"/>
      </w:pPr>
      <w:rPr>
        <w:u w:val="none"/>
      </w:rPr>
    </w:lvl>
    <w:lvl w:ilvl="1">
      <w:start w:val="1"/>
      <w:numFmt w:val="bullet"/>
      <w:lvlRestart w:val="1"/>
      <w:lvlText w:val=""/>
      <w:lvlJc w:val="left"/>
      <w:pPr>
        <w:ind w:left="0" w:firstLine="705"/>
      </w:pPr>
      <w:rPr>
        <w:u w:val="none"/>
      </w:rPr>
    </w:lvl>
    <w:lvl w:ilvl="2">
      <w:start w:val="1"/>
      <w:numFmt w:val="bullet"/>
      <w:lvlRestart w:val="1"/>
      <w:lvlText w:val=""/>
      <w:lvlJc w:val="left"/>
      <w:pPr>
        <w:ind w:left="0" w:firstLine="705"/>
      </w:pPr>
      <w:rPr>
        <w:u w:val="none"/>
      </w:rPr>
    </w:lvl>
  </w:abstractNum>
  <w:num w:numId="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8"/>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644.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paragraph_header" w:type="paragraph">
    <w:name w:val="paragraph_header"/>
    <w:basedOn w:val="Normal"/>
    <w:next w:val="Normal"/>
    <w:pPr>
      <w:keepNext w:val="0"/>
      <w:keepLines w:val="0"/>
      <w:widowControl w:val="1"/>
      <w:spacing w:lineRule="auto" w:before="280" w:after="280" w:line="240"/>
      <w:contextualSpacing w:val="1"/>
    </w:pPr>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bold_paragraph_header" w:type="paragraph">
    <w:name w:val="bold_paragraph_header"/>
    <w:basedOn w:val="Normal"/>
    <w:next w:val="Normal"/>
    <w:pPr>
      <w:keepNext w:val="0"/>
      <w:keepLines w:val="0"/>
      <w:widowControl w:val="1"/>
      <w:spacing w:lineRule="auto" w:line="240"/>
      <w:contextualSpacing w:val="1"/>
      <w:jc w:val="center"/>
    </w:pPr>
    <w:rPr>
      <w:b w:val="1"/>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rīkojuma_(grozījumu)_projekts_21-TA-607.docx</dc:title>
</cp:coreProperties>
</file>

<file path=docProps/custom.xml><?xml version="1.0" encoding="utf-8"?>
<Properties xmlns="http://schemas.openxmlformats.org/officeDocument/2006/custom-properties" xmlns:vt="http://schemas.openxmlformats.org/officeDocument/2006/docPropsVTypes"/>
</file>