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20. maija noteikumos Nr. 255 "Noteikumi par distances līgumu"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Patērētāju tiesību aizsardzības likuma</w:t>
      </w:r>
      <w:r>
        <w:br/>
      </w:r>
      <w:r w:rsidR="00000000" w:rsidRPr="00000000" w:rsidDel="00000000">
        <w:rPr>
          <w:rStyle w:val="paragraph"/>
          <w:i w:val="1"/>
          <w:rtl w:val="0"/>
        </w:rPr>
        <w:t xml:space="preserve">10.panta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2014. gada 20. maija noteikumos Nr. 255 "Noteikumi par distances līgumu" (Latvijas Vēstnesis, 2014, 102. nr.; 2016, 177. nr.; 2022, 39.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maksāšanas, preces piegādes, tai skaitā par videi draudzīgām piegādes iespējām, ja tādas tiek nodrošinātas,  vai pakalpojuma izpildes noteikumi, termiņš, līdz kuram pārdevējs vai pakalpojuma sniedzējs apņemas piegādāt preces vai pakalpojuma sniedzējs sniegt pakalpojumu, un sūdzību izskatīšanas kārtība,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5.14.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"5.14. informatīvs atgādinājums, izmantojot saskaņoto paziņojumu, par patērētāja likumīgajām tiesībām divu gadu laikā no preces piegādes dienas pieteikt prasījumu par līguma noteikumiem neatbilstošu preci;";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5.15.</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"5.15.</w:t>
      </w:r>
      <w:r w:rsidR="00000000" w:rsidRPr="00000000" w:rsidDel="00000000">
        <w:rPr>
          <w:vertAlign w:val="superscript"/>
          <w:rtl w:val="0"/>
        </w:rPr>
        <w:t xml:space="preserve">1</w:t>
      </w:r>
      <w:r w:rsidR="00000000" w:rsidRPr="00000000" w:rsidDel="00000000">
        <w:rPr>
          <w:rtl w:val="0"/>
        </w:rPr>
        <w:t xml:space="preserve"> informācija, izmantojot saskaņoto marķējumu, par bez papildu samaksas piedāvāto ražotāja komercgarantiju attiecībā uz ilgizturību, kura attiecas uz visu preci un kuras termiņš pārsniedz divus gadus, ja ražotājs šādu informāciju sniedz pārdevējam, kā arī informatīvs atgādinājums par patērētāja likumīgajām tiesībām divu gadu laikā no preces piegādes dienas pieteikt prasījumu par līguma noteikumiem neatbilstošu preci;";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5.15.</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"5.15.</w:t>
      </w:r>
      <w:r w:rsidR="00000000" w:rsidRPr="00000000" w:rsidDel="00000000">
        <w:rPr>
          <w:vertAlign w:val="superscript"/>
          <w:rtl w:val="0"/>
        </w:rPr>
        <w:t xml:space="preserve">2</w:t>
      </w:r>
      <w:r w:rsidR="00000000" w:rsidRPr="00000000" w:rsidDel="00000000">
        <w:rPr>
          <w:rtl w:val="0"/>
        </w:rPr>
        <w:t xml:space="preserve"> informatīvs atgādinājums par patērētāja likumīgajām tiesībām divu gadu laikā no preču ar digitāliem elementiem, digitālā satura vai digitālā pakalpojuma piegādes dienas pieteikt prasījumu par līguma noteikumiem neatbilstošu preci ar digitāliem elementiem, digitālo saturu vai digitālo pakalpojumu, kā arī informācija par minimālo laikposmu, kādā ražotājs vai pakalpojuma sniedzējs nodrošina programmatūras atjauninājumus, ja ražotājs šādu informāciju ir sniedzis pārdevējam vai pakalpojuma sniedzējam un ja tā ir attiecināma;";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5.22.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"5.22. ja attiecināms, informācija par ārpustiesas sūdzību izskatīšanas un atlīdzības iespējām un veidu, kā tām piekļūt;";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5.23.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"5.23. remontējamības indekss, ja tas ir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5.24.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"5.24. ja remontējamības indekss nav attiecināms, – informācija par preces un preces ar digitāliem elementiem rezerves daļām, kas nepieciešamas, lai uzturētu tās atbilstību līguma noteikumiem, kā rezerves daļu pieejamība, aptuvenās izmaksas, pasūtīšanas procedūra, kā arī informācija par remonta ierobežojumiem un uzturēšanas un remontēšanas instrukciju pieejamību, ja ražotājs šādu informāciju sniedz pārdevējam vai pakalpojuma 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Ja distances līguma slēgšanai izmanto elektroniskos līdzekļus un patērētājam ir pienākums veikt samaksu, pārdevējs vai pakalpojuma sniedzējs šo noteikumu 5.1., 5.5., 5.6., 5.7., 5.15.</w:t>
      </w:r>
      <w:r w:rsidR="00000000" w:rsidRPr="00000000" w:rsidDel="00000000">
        <w:rPr>
          <w:vertAlign w:val="superscript"/>
          <w:rtl w:val="0"/>
        </w:rPr>
        <w:t xml:space="preserve">1</w:t>
      </w:r>
      <w:r w:rsidR="00000000" w:rsidRPr="00000000" w:rsidDel="00000000">
        <w:rPr>
          <w:rtl w:val="0"/>
        </w:rPr>
        <w:t xml:space="preserve">, 5.15.</w:t>
      </w:r>
      <w:r w:rsidR="00000000" w:rsidRPr="00000000" w:rsidDel="00000000">
        <w:rPr>
          <w:vertAlign w:val="superscript"/>
          <w:rtl w:val="0"/>
        </w:rPr>
        <w:t xml:space="preserve">2</w:t>
      </w:r>
      <w:r w:rsidR="00000000" w:rsidRPr="00000000" w:rsidDel="00000000">
        <w:rPr>
          <w:rtl w:val="0"/>
        </w:rPr>
        <w:t xml:space="preserve"> , 5.17. un 5.18. apakšpunktā norādīto informāciju sniedz skaidri un nepārprotami, tieši pirms patērētājs veic pasūtījumu.";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26.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Šo noteikumu grozījumi 5.9., 5.14., 5.15.</w:t>
      </w:r>
      <w:r w:rsidR="00000000" w:rsidRPr="00000000" w:rsidDel="00000000">
        <w:rPr>
          <w:vertAlign w:val="superscript"/>
          <w:rtl w:val="0"/>
        </w:rPr>
        <w:t xml:space="preserve">1</w:t>
      </w:r>
      <w:r w:rsidR="00000000" w:rsidRPr="00000000" w:rsidDel="00000000">
        <w:rPr>
          <w:rtl w:val="0"/>
        </w:rPr>
        <w:t xml:space="preserve">, 5.15.</w:t>
      </w:r>
      <w:r w:rsidR="00000000" w:rsidRPr="00000000" w:rsidDel="00000000">
        <w:rPr>
          <w:vertAlign w:val="superscript"/>
          <w:rtl w:val="0"/>
        </w:rPr>
        <w:t xml:space="preserve">2</w:t>
      </w:r>
      <w:r w:rsidR="00000000" w:rsidRPr="00000000" w:rsidDel="00000000">
        <w:rPr>
          <w:rtl w:val="0"/>
        </w:rPr>
        <w:t xml:space="preserve">, 5.22., 5.23. un 5.24. apakšpunktā un 12. punktā, kas paredz pārdevējam vai pakalpojuma sniedzējam papildus informēšanas prasības patērētājam, ir piemērojams līgumiem, kas noslēgti pēc 2026. gada 27. septembra."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stājās spēkā 2026. gada 27. septembrī.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24-TA-1829</w:t>
    </w:r>
    <w:r>
      <w:br/>
    </w:r>
    <w:r w:rsidR="00000000" w:rsidRPr="00000000" w:rsidDel="00000000">
      <w:rPr>
        <w:rtl w:val="0"/>
      </w:rPr>
      <w:t xml:space="preserve">Izdrukāts 29.07.2026. 23.50 - 1.0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24-TA-1829</w:t>
    </w:r>
    <w:r>
      <w:br/>
    </w:r>
    <w:r w:rsidR="00000000" w:rsidRPr="00000000" w:rsidDel="00000000">
      <w:rPr>
        <w:rtl w:val="0"/>
      </w:rPr>
      <w:t xml:space="preserve">Izdrukāts 29.07.2026. 23.50 - 1.0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noteikumu_(grozījumu)_projekts_24-TA-1829.docx</dc:title>
</cp:coreProperties>
</file>

<file path=docProps/custom.xml><?xml version="1.0" encoding="utf-8"?>
<Properties xmlns="http://schemas.openxmlformats.org/officeDocument/2006/custom-properties" xmlns:vt="http://schemas.openxmlformats.org/officeDocument/2006/docPropsVTypes"/>
</file>