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nodot atsavināšanai valsts nekustamo īpašumu “Bulduri 1117”,  Jūrmalā"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23-TA-1912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