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seku pārvarēšanas likumā (Latvijas Vēstnesis, 2020, 110.A, 247.A nr.; 2021, 37., 50.B, 55.A, 68.A, 73.A, 118., 129.A, 186.A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74., 75. un 76.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74. pants.</w:t>
      </w:r>
      <w:r w:rsidR="00000000" w:rsidRPr="00000000" w:rsidDel="00000000">
        <w:rPr>
          <w:rtl w:val="0"/>
        </w:rPr>
        <w:t xml:space="preserve"> (1) Lai Covid-19 izplatības laikā valstī veicinātu personu vakcinēšanos pret saslimšanu ar Covid-19 infekciju, laikposmā no 2021. gada 1. novembra līdz 2022. gada 31. martam tiek izmaksāts pabalsts – 20 </w:t>
      </w:r>
      <w:r w:rsidR="00000000" w:rsidRPr="00000000" w:rsidDel="00000000">
        <w:rPr>
          <w:i w:val="1"/>
          <w:rtl w:val="0"/>
        </w:rPr>
        <w:t xml:space="preserve">euro </w:t>
      </w:r>
      <w:r w:rsidR="00000000" w:rsidRPr="00000000" w:rsidDel="00000000">
        <w:rPr>
          <w:rtl w:val="0"/>
        </w:rPr>
        <w:t xml:space="preserve">mēnesī (turpmāk – 20 </w:t>
      </w:r>
      <w:r w:rsidR="00000000" w:rsidRPr="00000000" w:rsidDel="00000000">
        <w:rPr>
          <w:i w:val="1"/>
          <w:rtl w:val="0"/>
        </w:rPr>
        <w:t xml:space="preserve">euro </w:t>
      </w:r>
      <w:r w:rsidR="00000000" w:rsidRPr="00000000" w:rsidDel="00000000">
        <w:rPr>
          <w:rtl w:val="0"/>
        </w:rPr>
        <w:t xml:space="preserve">pabalsts) Latvijā dzīvojošai personai, kura līdz 2021. gada  31. decembrim ir sasniegusi 60 gadu vecumu un kurai atbilstoši Eiropas Zāļu aģentūras vai līdzvērtīga regulatora reģistrētai vai Pasaules Veselības organizācijas atzītai vakcīnas lietošanas instrukcijai ir ievadīts pilnam vakcinācijas kursam ar konkrēto vakcīnu atbilstošs vakcīnu devu skaits vai kurai ar RNS testu ir apstiprināta inficēšanās ar SARS CoV-2 un ir ievadīta Eiropas Zāļu aģentūras vai līdzvērtīga regulatora reģistrēta vai Pasaules Veselības organizācijas atzīta viena vakcīnas deva, vai kurai ievadītas šajā punktā minēto vakcīnu jauktas devas atbilstoši Zāļu valsts aģentūras tīmekļvietnē publicētajai Covid-19 vakcinācijas rokasgrāmatai (turpmāk – pilns vakcinācijas kurss), vai arī persona ir saņēmusi klīniskās universitātes slimnīcas konsilija atzinumu par nepieciešamību atlikt personas vakcināciju pret Covid-19 līdz 2022. gada 31. martam (turpmāk – konsilija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pabalsta izmaksu sāk ar tā mēneša pirmo datumu, kurā persona ir pabeigusi pilnu vakcinācijas kursu. Pabalstu finansē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75. pants.</w:t>
      </w:r>
      <w:r w:rsidR="00000000" w:rsidRPr="00000000" w:rsidDel="00000000">
        <w:rPr>
          <w:rtl w:val="0"/>
        </w:rPr>
        <w:t xml:space="preserve"> Nacionālais veselības dienests reizi nedēļā nosūta Valsts sociālās apdrošināšanas aģentūrai  par šā likuma 74. panta pirmajā daļā minētajām personām šādu informāciju, ko Valsts sociālās apdrošināšanas aģentūra pēc saņemšanas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 uzvārds, dzimšanas datums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datums, kurā pabeigts pilns vakcinācijas kurss pret Covid-19 vai izsniegts konsilija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datums, līdz kuram ir atlikta personas 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76. pants.</w:t>
      </w:r>
      <w:r w:rsidR="00000000" w:rsidRPr="00000000" w:rsidDel="00000000">
        <w:rPr>
          <w:rtl w:val="0"/>
        </w:rPr>
        <w:t xml:space="preserve"> (1) Valsts sociālās apdrošināšanas aģentūra 20</w:t>
      </w:r>
      <w:r w:rsidR="00000000" w:rsidRPr="00000000" w:rsidDel="00000000">
        <w:rPr>
          <w:i w:val="1"/>
          <w:rtl w:val="0"/>
        </w:rPr>
        <w:t xml:space="preserve"> euro</w:t>
      </w:r>
      <w:r w:rsidR="00000000" w:rsidRPr="00000000" w:rsidDel="00000000">
        <w:rPr>
          <w:rtl w:val="0"/>
        </w:rPr>
        <w:t xml:space="preserve"> pabalstu šā likuma 74. panta pirmajā daļā minētajai personai izmaksā: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personas iesnieguma, ja persona ir Latvijā piešķirtās vecuma, invaliditātes vai apgādnieka zaudējuma pensijas saņēmēja, tai skaitā priekšlaicīgi, un avansā piešķirtās pensijas saņēmēja, speciālās valsts pensijas saņēmēja, Valsts sociālās apdrošināšanas aģentūras administrētās izdienas pensijas saņēmēja, atlīdzības par darbspēju zaudējumu vai atlīdzības par apgādnieka zaudējumu saņēmēja, valsts sociālās apdrošināšanas pabalsta vai valsts sociālā pabalsta saņēmēja. Pabalstu izmaksā reizi mēnesī, piegādājot to saņēmēja norādītajā dzīvesvietā bez maksas vai pārskaitot uz Latvijas kredītiestādes vai pasta norēķinu sistēmas (PNS) kontu, kurā pabalsta saņēmējam tiek ieskaitīta pensija, atlīdzība vai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personas iesniegumu par 20 </w:t>
      </w:r>
      <w:r w:rsidR="00000000" w:rsidRPr="00000000" w:rsidDel="00000000">
        <w:rPr>
          <w:i w:val="1"/>
          <w:rtl w:val="0"/>
        </w:rPr>
        <w:t xml:space="preserve">euro </w:t>
      </w:r>
      <w:r w:rsidR="00000000" w:rsidRPr="00000000" w:rsidDel="00000000">
        <w:rPr>
          <w:rtl w:val="0"/>
        </w:rPr>
        <w:t xml:space="preserve">pabalsta piešķiršanu, ja persona nesaņem nevienu no šā panta pirmās daļas 1. punktā minētajiem pakalpojumiem vai ja persona ir saņēmusi sadarbspējīgu Covid-19 vakcinācijas sertifikātu saskaņā ar </w:t>
      </w:r>
      <w:r w:rsidR="00000000" w:rsidRPr="00000000" w:rsidDel="00000000">
        <w:rPr>
          <w:i w:val="1"/>
          <w:rtl w:val="0"/>
        </w:rPr>
        <w:t xml:space="preserve">Eiropas Parlamenta un Padomes 2021. gada 14. jūnija Regulu (ES) Nr. 2021/953 par sadarbspējīgu Covid-19 vakcinācijas, testa un pārslimošanas sertifikātu (ES digitālais Covid sertifikāts) izdošanas, verifikācijas un akceptēšanas satvaru nolūkā atvieglot brīvu pārvietošanos Covid-19 pandēmijas laikā</w:t>
      </w:r>
      <w:r w:rsidR="00000000" w:rsidRPr="00000000" w:rsidDel="00000000">
        <w:rPr>
          <w:rtl w:val="0"/>
        </w:rPr>
        <w:t xml:space="preserve"> (turpmāk – ES digitālais Covid sertifikāts). Iesniegumā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iesniedzēja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iesniedzēja tālruņa numuru vai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kredītiestādes vai pasta norēķinu sistēmas (PNS) konta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un tam pievieno ES digitālo Covid sertifikātu vai tā kopiju.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Iesniegums par 20 </w:t>
      </w:r>
      <w:r w:rsidR="00000000" w:rsidRPr="00000000" w:rsidDel="00000000">
        <w:rPr>
          <w:i w:val="1"/>
          <w:rtl w:val="0"/>
        </w:rPr>
        <w:t xml:space="preserve">euro </w:t>
      </w:r>
      <w:r w:rsidR="00000000" w:rsidRPr="00000000" w:rsidDel="00000000">
        <w:rPr>
          <w:rtl w:val="0"/>
        </w:rPr>
        <w:t xml:space="preserve">pabalsta piešķiršanu Valsts sociālās apdrošināšanas aģentūrā iesniedzams sešu mēnešu laikā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74. panta pirmās daļas spēkā stāšanās dienas, ja pilns vakcinācijas kurss pret Covid-19 veikts vai ES digitālais Covid sertifikāts saņemts līdz šā likuma 74. panta pirmās daļas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pilna vakcinācijas kursa pret Covid-19 pabeigšanas vai ES digitālā Covid sertifikāta saņemšanas dienas, ja pilns vakcinācijas kurss pret Covid-19 veikts vai ES digitālais Covid sertifikāts saņemts laikposmā no šā likuma 74. panta pirmās daļas spēkā stāšanās dienas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sociālās apdrošināšanas aģentūra šā likuma 76. panta pirmās daļas 2. punktā minēto iesniegumu izskata un lēmumu par 20 </w:t>
      </w:r>
      <w:r w:rsidR="00000000" w:rsidRPr="00000000" w:rsidDel="00000000">
        <w:rPr>
          <w:i w:val="1"/>
          <w:rtl w:val="0"/>
        </w:rPr>
        <w:t xml:space="preserve">euro </w:t>
      </w:r>
      <w:r w:rsidR="00000000" w:rsidRPr="00000000" w:rsidDel="00000000">
        <w:rPr>
          <w:rtl w:val="0"/>
        </w:rPr>
        <w:t xml:space="preserve">pabalsta izmaksu pieņem 30 dienu laikā pēc šā likuma 76. panta pirmās daļas 2. punktā  minētā iesnieguma saņemšanas vai šā likuma 75. pantā minētās informācijas saņemšanas no Nacionālā veselības dienesta. Minēto pabalstu personai uzsāk izmaksāt 30 dienu laikā no dienas, kad pieņemts lēmums par tā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76. panta pirmās daļas 1. punktā minētajām personām, kurām līdz 2021. gada 31. decembrim radušās tiesības uz 20 </w:t>
      </w:r>
      <w:r w:rsidR="00000000" w:rsidRPr="00000000" w:rsidDel="00000000">
        <w:rPr>
          <w:i w:val="1"/>
          <w:rtl w:val="0"/>
        </w:rPr>
        <w:t xml:space="preserve">euro</w:t>
      </w:r>
      <w:r w:rsidR="00000000" w:rsidRPr="00000000" w:rsidDel="00000000">
        <w:rPr>
          <w:rtl w:val="0"/>
        </w:rPr>
        <w:t xml:space="preserve"> pabalstu, bet kurām  nav uzsākta tā izmaksa šā likuma 76. panta pirmās daļas 1. punktā noteiktajā pabalsta izmaksas uzsākšanas termiņā, Valsts sociālās apdrošināšanas aģentūra pabalsta izmaksu uzsāk 30 dienu laikā no dienas, kad pieņemts lēmums par 20 </w:t>
      </w:r>
      <w:r w:rsidR="00000000" w:rsidRPr="00000000" w:rsidDel="00000000">
        <w:rPr>
          <w:i w:val="1"/>
          <w:rtl w:val="0"/>
        </w:rPr>
        <w:t xml:space="preserve">euro </w:t>
      </w:r>
      <w:r w:rsidR="00000000" w:rsidRPr="00000000" w:rsidDel="00000000">
        <w:rPr>
          <w:rtl w:val="0"/>
        </w:rPr>
        <w:t xml:space="preserve">pabalsta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persona vienlaikus ir vairāku šā likuma 76. panta pirmās daļas 1. punktā minēto pakalpojumu saņēmēja, 20 </w:t>
      </w:r>
      <w:r w:rsidR="00000000" w:rsidRPr="00000000" w:rsidDel="00000000">
        <w:rPr>
          <w:i w:val="1"/>
          <w:rtl w:val="0"/>
        </w:rPr>
        <w:t xml:space="preserve">euro</w:t>
      </w:r>
      <w:r w:rsidR="00000000" w:rsidRPr="00000000" w:rsidDel="00000000">
        <w:rPr>
          <w:rtl w:val="0"/>
        </w:rPr>
        <w:t xml:space="preserve"> pabalstu viņai piešķir attiecībā uz vienu no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persona saņem vairākus šā likuma 76. panta pirmās daļas 1. punktā minētos pakalpojumus, Valsts sociālās apdrošināšanas aģentūra 20 </w:t>
      </w:r>
      <w:r w:rsidR="00000000" w:rsidRPr="00000000" w:rsidDel="00000000">
        <w:rPr>
          <w:i w:val="1"/>
          <w:rtl w:val="0"/>
        </w:rPr>
        <w:t xml:space="preserve">euro</w:t>
      </w:r>
      <w:r w:rsidR="00000000" w:rsidRPr="00000000" w:rsidDel="00000000">
        <w:rPr>
          <w:rtl w:val="0"/>
        </w:rPr>
        <w:t xml:space="preserve"> pabalstu 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vienā no kredītiestādes vai pasta norēķinu sistēmas (PNS) kontiem, ja Valsts sociālās apdrošināšanas aģentūra pensiju, atlīdzību vai pabalstu izmaksā, pārskaitot uz dažādiem personas kredītiestādes vai pasta norēķinu sistēmas (PNS)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kredītiestādes vai pasta norēķinu sistēmas (PNS) kontā, ja Valsts sociālās apdrošināšanas aģentūra pensiju, atlīdzību vai pabalstu izmaksā, piegādājot gan saņēmēja norādītajā dzīvesvietā, gan pārskaitot uz personas kredītiestādes vai pasta norēķinu sistēmas (PNS)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ilgstošas sociālās aprūpes un sociālās rehabilitācijas institūcijas kontā, ja persona uzturas minētajā institūcijā un Valsts sociālās apdrošināšanas aģentūra pensiju, atlīdzību vai pabalstu izmaksā, pārskaitot gan uz ilgstošas sociālās aprūpes un sociālās rehabilitācijas institūcijas kontu, gan uz personas kredītiestādes vai pasta norēķinu sistēmas (PNS)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 20 </w:t>
      </w:r>
      <w:r w:rsidR="00000000" w:rsidRPr="00000000" w:rsidDel="00000000">
        <w:rPr>
          <w:i w:val="1"/>
          <w:rtl w:val="0"/>
        </w:rPr>
        <w:t xml:space="preserve">euro </w:t>
      </w:r>
      <w:r w:rsidR="00000000" w:rsidRPr="00000000" w:rsidDel="00000000">
        <w:rPr>
          <w:rtl w:val="0"/>
        </w:rPr>
        <w:t xml:space="preserve">pabalstu attiecas šā likuma 66. un 67. panta, kā arī 72. panta otrās un trešās daļas noteikumi."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likuma 74. panta pirmajā daļā minēto 20 </w:t>
      </w:r>
      <w:r w:rsidR="00000000" w:rsidRPr="00000000" w:rsidDel="00000000">
        <w:rPr>
          <w:i w:val="1"/>
          <w:rtl w:val="0"/>
        </w:rPr>
        <w:t xml:space="preserve">euro </w:t>
      </w:r>
      <w:r w:rsidR="00000000" w:rsidRPr="00000000" w:rsidDel="00000000">
        <w:rPr>
          <w:rtl w:val="0"/>
        </w:rPr>
        <w:t xml:space="preserve">pabalstu par 2021. gada novembri Valsts sociālās apdrošināšanas aģentūra izmaksā 2021. gada decembrī vienlaikus ar  20 </w:t>
      </w:r>
      <w:r w:rsidR="00000000" w:rsidRPr="00000000" w:rsidDel="00000000">
        <w:rPr>
          <w:i w:val="1"/>
          <w:rtl w:val="0"/>
        </w:rPr>
        <w:t xml:space="preserve">euro </w:t>
      </w:r>
      <w:r w:rsidR="00000000" w:rsidRPr="00000000" w:rsidDel="00000000">
        <w:rPr>
          <w:rtl w:val="0"/>
        </w:rPr>
        <w:t xml:space="preserve">pabalstu par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21-TA-645</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21-TA-645</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likumprojekts_(grozījumi)_21-TA-645.docx</dc:title>
</cp:coreProperties>
</file>

<file path=docProps/custom.xml><?xml version="1.0" encoding="utf-8"?>
<Properties xmlns="http://schemas.openxmlformats.org/officeDocument/2006/custom-properties" xmlns:vt="http://schemas.openxmlformats.org/officeDocument/2006/docPropsVTypes"/>
</file>