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martā (prot. Nr. 12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"Jaunsaulītes"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"Jaunsaulītes" (nekustamā īpašuma kadastra Nr. 4064 010 0307) daļu – zemes vienību (zemes vienības kadastra apzīmējums 4064 010 3851) 1,87 ha platībā, zemes vienību (zemes vienības kadastra apzīmējums 4064 010 3853) 0,0452 ha platībā, zemes vienību (zemes vienības kadastra apzīmējums 4064 010 3854) 0,58 ha platībā un zemes vienību (zemes vienības kadastra apzīmējums 4064 010 3855) 0,1474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24-TA-217</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24-TA-217</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rīkojuma_projekts_24-TA-217.docx</dc:title>
</cp:coreProperties>
</file>

<file path=docProps/custom.xml><?xml version="1.0" encoding="utf-8"?>
<Properties xmlns="http://schemas.openxmlformats.org/officeDocument/2006/custom-properties" xmlns:vt="http://schemas.openxmlformats.org/officeDocument/2006/docPropsVTypes"/>
</file>