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Tieslietu ministrijas iesniegtajā redakcijā</w:t>
      </w:r>
      <w:r>
        <w:br/>
      </w:r>
      <w:r>
        <w:br/>
      </w:r>
      <w:r>
        <w:br/>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20.jūnija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Nekustamā īpašuma (kura sastāvā ir zeme) lietošanas mērķiem piekrītošo zemes platību noteikšana līdz 2007.gada 1.janvārim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Pielikums nosaka kārtību, kādā aprēķināma piekrītošā zemes  platība nekustamā īpašuma vienam vai vairākiem lietošanas mērķiem (turpmāk -  lietošanas mērķis).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Lietošanas mērķim piekrītošā zemes platība ir nosacīta  platība kvadrātmetros vai hektāros, ko izmanto kadastrālās vērtības noteikšanā  un kuru aprēķinot tiek noteikta nekustamā īpašuma konkrētā lietošanas mērķa  zemes platība un tās īpatsvars attiecībā pret zemes vienības (zemes vienības  daļas) kopējo platību.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Zemes vienība ir atsevišķs zemes gabals ar tam noteiktām  robežām apvidū un kartogrāfiskā attēlā vai zemes reformas laikā tikai  kartogrāfiskā attēlā, un kura ir reģistrēta Nekustamā īpašuma valsts kadastrā  (turpmāk - kadastrs).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Zemes vienības daļa ir zemes vienības robežās nodalīts  zemes gabals ar tam noteiktām robežām zemes vienībā un (vai tikai) kartogrāfiskā  attēlā, un kura ir reģistrēta kadastrā.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Nekustamajam īpašumam, kura sastāvā ir zeme, vienlaikus ar  lietošanas mērķa noteikšanu nosakāma lietošanas mērķim piekrītošā zemes platība  katras nekustamā īpašuma zemes vienības vai zemes vienības daļas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Lietošanas mērķiem piekrītošo zemes platību: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6.1. nosaka pirmreizēji - jaunizveidotajiem nekustamajiem  īpašumiem, kā arī tiem nekustamajiem īpašumiem, kam iepriekš nav noteikts  lietošanas mērķis vai lietošanas mērķim piekrītošā zemes platība;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6.2.nosaka atkārtoti - lietošanas mērķa maiņas vai lietošanas  mērķim piekrītošās zemes platības maiņas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Noteiktajam lietošanas mērķim piekrītošajai zemes platībai  vai noteiktajiem lietošanas mērķiem piekrītošo zemes platību summai zemes  vienībā un zemes vienības daļā jābūt vienādai ar attiecīgās zemes vienības vai  zemes vienības daļas platību.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Nekustamajam īpašumam, kas atrodas teritorijā, kurai ir  izstrādāts un apstiprināts detālais plānojums ar detalizācijas pakāpi, kurā  noteikti arī nekustamā īpašuma lietošanas mērķi vai mērķu grupas, lietošanas  mērķim piekrītošo zemes platību nosaka atbilstoši detālajā plānojumā uzrādītajām  platībām vai platību sadalījumam.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Pārējiem nekustamajiem īpašumiem, uz kuriem nav  attiecināms 8.punktā noteiktais, lietošanas mērķim piekrītošo zemes platību  nosaka atbilstoši šajā pielikumā noteiktajai kārtībai, ņemot vērā 4.pielikuma  11., 12., 13., 14., 16., 17., 18. punktu prasības un izmantojot: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9.1. kadastra datus par zemes vienības vai zemes vienības  daļas platību, daudzdzīvokļu mājas vai citas ēkas dzīvokļu īpašumu (turpmāk -  atsevišķais īpašums) zemes vienības domājamo daļu un ēkas vai tās daļas  (dzīvokļu, neapdzīvojamo telpu, mākslinieku darbnīcu u.c.) kā atsevišķa īpašuma  lietošanas veidu lietderīgo platību;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9.2. nekustamā īpašuma īpašnieka vai tiesiskā valdītāja  pašvaldībā iesniegtos datus par ēkas (ēku) lietderīgās platības sadalījumu  atbilstoši lietošanas veidiem gadījumos, ja kadastrā nav reģistrēti 9.1.punktā  minētie dati par nekustamā īpašumā ietilpstošo ēku vai tās daļu.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9.2.punktā minētos datus nekustamā īpašuma īpašnieks vai  tiesiskais valdītājs rakstiskā formā iesniedz pēc pašvaldības pieprasījuma.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Nekustamajam īpašumam, kura sastāvā ir tikai neapbūvēta  zeme, un uz kuru nav attiecināms 8.punktā noteiktais, lietošanas mērķim  piekrītošā zemes platība tiek noteikta atbilstoši likumīgi uzsāktajai zemes  izmantošanai, kā arī ņemot vērā zemes nomas līgumos, ja tādi ir, uzrādītās  platības.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Nekustamajam īpašumam, kura sastāvā ir zeme un ēkas,  izņemot lauksaimniecības, mežsaimniecības un ūdenssaimniecības nekustamos  īpašumus, un uz kuru nav attiecināms 8.punktā noteiktais, lietošanas mērķiem  piekrītošās zemes platības nosaka sekojoši: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 ja uz zemes vienības vai zemes vienības daļas atrodas  viena vai vairākas ēkas vai inženierbūves ar vienu vai vairākiem lietošanas  veidiem, kas atbilst vienam lietošanas mērķim, tad lietošanas mērķim piekrītošo  zemes platību nosaka vienādu ar visu zemes vienības vai zemes vienības daļas  platību;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12.2. ja uz zemes vienības vai zemes vienības daļas atrodas  viena vai vairākas ēkas ar dažādiem lietošanas veidiem, kas atbilst dažādiem  lietošanas mērķiem, tad katram lietošanas mērķim piekrītošo zemes platību nosaka  sekojoši: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12.2.1. aprēķina attiecību starp konkrētam lietošanas mērķim  atbilstošo lietošanas veidu aizņemto lietderīgo platību ēkā (ēkās) un ēkas (ēku)  kopējo lietderīgo platību;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12.2.2. aprēķināto ēkas (ēku) platību attiecību sareizina ar  zemes vienības vai zemes vienības daļas platību un iegūto rezultātu attiecina uz  konkrēto lietošanas mērķi (skatīt 21.punktā doto piemēru);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12.3. ja uz zemes vienības vai zemes vienības daļas atrodas  viena vai vairākas ēkas ar vienu vai vairākiem dažādiem lietošanas veidiem un  atsevišķajam lietošanas mērķim faktiski nodalīto zemes platību, tad pārējiem  lietošanas mērķiem piekrītošo zemes platību nosaka sekojoši: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12.3.1. no zemes vienības vai zemes vienības daļas kopējās  platības atņem atsevišķajam lietošanas mērķim faktiski nodalīto zemes platību;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12.3.2. pārējai zemes platības daļai, uz kuras ir apbūve,  nosaka lietošanas mērķiem piekrītošās zemes platības atbilstoši 12.1. un  12.2.apakšpunktos minētajiem nosacījumiem (skatīt 22.punktā doto piemēru).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Nekustamajā īpašumā, kurā ekonomiskā darbība ir tikai  lauksaimniecība, mežsaimniecība vai ūdenssaimniecība, nosaka vienu lietošanas  mērķi pēc zemes vienībā dominējošās ekonomiskās darbības un lietošanas mērķim  piekrītošo zemes platību nosaka vienādu ar zemes vienības platību.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Ja lauksaimniecības, mežsaimniecības vai  ūdenssaimniecības nekustamajā īpašumā atrodas ēkas vai inženierbūves ar  lietošanas veidu, kas nav attiecināms uz lauksaimniecības, mežsaimniecības vai  ūdenssaimniecības lietošanas mērķu grupu, tad lietošanas mērķim piekrītošo zemes  platību nosaka pēc sekojoša principa: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14.1. nodala platību, kura neattiecas uz lauksaimniecību,  mežsaimniecību vai ūdenssaimniecību;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14.2. nodalītajā zemes platībā lietošanas mērķim piekrītošo  zemes platību nosaka atbilstoši 12.punktā norādītajai kārtībai.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Ja zemes vienībai ir vairāki lietošanas mērķi un kāds no  tiem ir lauksaimniecība, mežsaimniecība, ūdenssaimniecība vai īpaši  aizsargājamās dabas teritorijas, kurās saimnieciskā darbība ir aizliegta, tad  pašvaldība zemes vienības kartogrāfiskajā materiālā, kurā ir redzamas zemes  vienības robežas un zemes lietošanas veidi, jānorāda kurai zemes platībai ir  noteikts šajā punktā minētais lietošanas mērķis. Valsts zemes dienests  atbilstoši iesniegtajam kartogrāfiskajam materiālam aprēķina un reģistrē  kadastrā zemes lietošanas veidu sadalījumu.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 Daudzdzīvokļu mājā vai citā ēkā esošā atsevišķā īpašuma  lietošanas mērķim piekrītošo zemes platību nosaka, ievērojot sekojošo: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16.1. atsevišķā īpašuma lietošanas mērķim piekrītošo zemes  platību nosaka vienlaicīgi ar visu pārējo uz konkrētās zemes vienības esošo  atsevišķo īpašumu lietošanas mērķiem piekrītošajām zemes platībām;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16.2. atsevišķā īpašuma domājamās daļas skaitlisko lielumu  reizina ar zemes vienības vai zemes vienības daļas platību, uz kuras atrodas  konkrētais atsevišķais īpašums, iegūstot atsevišķajam īpašumam noteiktajam  lietošanas mērķim piekrītošo zemes platību;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16.3. ja atsevišķajam īpašumam ir noteikti divi un vairāki  lietošanas mērķi, tad 16.2.punktā aprēķināto piekrītošo zemes platību sadala  starp atsevišķajam īpašumam noteiktajiem lietošanas mērķiem atbilstoši  attiecībai, ko veido atsevišķajā īpašumā konkrētam lietošanas mērķim izmantotā  lietderīgā platība un visa atsevišķā īpašuma lietderīgā platība;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16.4. visiem uz konkrētās zemes vienības esošajiem  atsevišķajiem īpašumiem noteikto lietošanas mērķu piekrītošo zemes platību  summai jābūt vienādai ar zemes vienības vai zemes vienības daļas kopējo platību.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 Mainot lietošanas mērķi vai kādam lietošanas mērķim  piekrītošo zemes platību, attiecīgajam nekustamajam īpašumam ir jāpārrēķina  lietošanas mērķiem piekrītošās zemes platības atbilstoši 11. - 14.punktam.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 Pašvaldības izziņā par lietošanas mērķim piekrītošo zemes  platību jānorāda: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18.1. nekustamā īpašuma kadastra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18.2. zemes vienības kadastra apzīmējums;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18.2.1. zemes vienības platība (kvadrātmetros vai hektāros);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18.2.2. katra noteiktā lietošanas mērķa kods un tam  piekrītošā zemes platība (kvadrātmetros vai hektāros);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18.3. zemes vienības daļas kadastra apzīmējums;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18.3.1. zemes vienības daļas platība (kvadrātmetros vai  hektāros);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18.3.2. katra noteiktā lietošanas mērķa kods un tam  piekrītošā zemes platība (kvadrātmetros vai hektāros).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 Ja zemes vienībai ir vairāki lietošanas mērķi un kāds no  tiem ir lauksaimniecība, mežsaimniecība, ūdenssaimniecība vai īpaši  aizsargājamās dabas teritorijas, kurās saim­nieciskā darbība ir aizliegta, tad  18.punktā minētajai izziņai pievieno zemes vienības grafisko materiālu.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 Ja zemes vienības vai zemes vienības daļas instrumentālas  uzmērīšanas rezultātā tiek precizēta nekustamā īpašuma (zemes) platība un šim  nekustamajam īpašumam ir viens lietošanas mērķis, Valsts zemes dienests precizē  lietošanas mērķim piekrītošo zemes platību un reģistrē to kadastrā.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Nekustamā īpašuma lietošanas mērķiem piekrītošās zemes  platības noteikšanas piemērs 12.2.punktā noteiktajā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Uz zemes vienības ar platību 4200 m² atrodas: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viena 5-stāvu dzīvojamā māja ar kopējo lietderīgo platību  1100 m², kurā atrodas divi veikali ar kopējo lietderīgo platību 220 m² un  lietošanas mērķa kodu 0801; biroji ar kopējo lietderīgo platību 450 m² un  lietošanas mērķa kodu 0801; dzīvokļi ar kopējo lietderīgo platību 430 m² un  lietošanas mērķa kodu 0702;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viena 1-stāvu individuālā dzīvojamā māja, bez atsevišķi  nodalīta zemes gabala, ar kopējo lietderīgo platību 110 m² un lietošanas mērķa  kodu 0601.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12.2.1.un 12.2.2.punktiem, nosaka attiecību starp  konkrēto lietošanas veidu aizņemtajām lietderīgajām platībām un ēku kopējo  lietderīgo platību un šo attiecību reizina ar zemes vienības kopējo platību: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lietošanas mērķim 0801 piekrītošā zemes platība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CellSpacing w:w="15" w:type="dxa"/>
        <w:tblLayout w:type="fixed"/>
        <w:tblLook w:val="0600"/>
      </w:tblPr>
      <w:tblGrid>
        <w:gridCol w:w="1928"/>
        <w:gridCol w:w="7931"/>
        <w:gridCol w:w="1709"/>
        <w:gridCol w:w="1928"/>
        <w:gridCol w:w="1928"/>
        <w:tblGridChange w:id="0">
          <w:tblGrid>
            <w:gridCol w:w="1928"/>
            <w:gridCol w:w="7931"/>
            <w:gridCol w:w="1709"/>
            <w:gridCol w:w="1928"/>
            <w:gridCol w:w="1928"/>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 + 450</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4200 = 2325m</w:t>
            </w:r>
            <w:r w:rsidR="00000000" w:rsidRPr="00000000" w:rsidDel="00000000">
              <w:rPr>
                <w:vertAlign w:val="superscript"/>
                <w:rtl w:val="0"/>
              </w:rPr>
              <w:t xml:space="preserve">2</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 + 110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lietošanas mērķim 0702 piekrītošā zemes platība ir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CellSpacing w:w="15" w:type="dxa"/>
        <w:tblLayout w:type="fixed"/>
        <w:tblLook w:val="0600"/>
      </w:tblPr>
      <w:tblGrid>
        <w:gridCol w:w="1928"/>
        <w:gridCol w:w="7931"/>
        <w:gridCol w:w="1709"/>
        <w:gridCol w:w="1928"/>
        <w:gridCol w:w="1928"/>
        <w:tblGridChange w:id="0">
          <w:tblGrid>
            <w:gridCol w:w="1928"/>
            <w:gridCol w:w="7931"/>
            <w:gridCol w:w="1709"/>
            <w:gridCol w:w="1928"/>
            <w:gridCol w:w="1928"/>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4200 = 1493m</w:t>
            </w:r>
            <w:r w:rsidR="00000000" w:rsidRPr="00000000" w:rsidDel="00000000">
              <w:rPr>
                <w:vertAlign w:val="superscript"/>
                <w:rtl w:val="0"/>
              </w:rPr>
              <w:t xml:space="preserve">2</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 + 110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lietošanas mērķim 0601 piekrītošā zemes platība ir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CellSpacing w:w="15" w:type="dxa"/>
        <w:tblLayout w:type="fixed"/>
        <w:tblLook w:val="0600"/>
      </w:tblPr>
      <w:tblGrid>
        <w:gridCol w:w="1928"/>
        <w:gridCol w:w="7931"/>
        <w:gridCol w:w="1709"/>
        <w:gridCol w:w="1928"/>
        <w:gridCol w:w="1928"/>
        <w:tblGridChange w:id="0">
          <w:tblGrid>
            <w:gridCol w:w="1928"/>
            <w:gridCol w:w="7931"/>
            <w:gridCol w:w="1709"/>
            <w:gridCol w:w="1928"/>
            <w:gridCol w:w="1928"/>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4200 = 382m</w:t>
            </w:r>
            <w:r w:rsidR="00000000" w:rsidRPr="00000000" w:rsidDel="00000000">
              <w:rPr>
                <w:vertAlign w:val="superscript"/>
                <w:rtl w:val="0"/>
              </w:rPr>
              <w:t xml:space="preserve">2</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 + 110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pārbaude: 2325 + 1493 + 382 = 4200m</w:t>
      </w:r>
      <w:r w:rsidR="00000000" w:rsidRPr="00000000" w:rsidDel="00000000">
        <w:rPr>
          <w:vertAlign w:val="superscript"/>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Nekustamā īpašuma lietošanas mērķiem piekrītošās zemes  platības noteikšanas piemērs 12.3.punktā noteiktajā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Uz zemes vienības ar platību 4200 m² atrodas: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viena 5-stāvu dzīvojamā māja ar kopējo lietderīgo platību  1100 m², kurā atrodas divi veikali ar kopējo lietderīgo platību 220 m² un  lietošanas mērķa kodu 0801; biroji ar kopējo lietderīgo platību 450 m² un  lietošanas mērķa kodu 0801; dzīvokļi ar kopējo lietderīgo platību 430 m² un  lietošanas mērķa kodu 0702. No kopējās zemes vienības platības 4200 m</w:t>
      </w:r>
      <w:r w:rsidR="00000000" w:rsidRPr="00000000" w:rsidDel="00000000">
        <w:rPr>
          <w:vertAlign w:val="superscript"/>
          <w:rtl w:val="0"/>
        </w:rPr>
        <w:t xml:space="preserve">2</w:t>
      </w:r>
      <w:r w:rsidR="00000000" w:rsidRPr="00000000" w:rsidDel="00000000">
        <w:rPr>
          <w:rtl w:val="0"/>
        </w:rPr>
        <w:t xml:space="preserve">  veikalu vajadzībām faktiski nodalīta platība 1000 m</w:t>
      </w:r>
      <w:r w:rsidR="00000000" w:rsidRPr="00000000" w:rsidDel="00000000">
        <w:rPr>
          <w:vertAlign w:val="superscript"/>
          <w:rtl w:val="0"/>
        </w:rPr>
        <w:t xml:space="preserve">2</w:t>
      </w:r>
      <w:r w:rsidR="00000000" w:rsidRPr="00000000" w:rsidDel="00000000">
        <w:rPr>
          <w:rtl w:val="0"/>
        </w:rPr>
        <w:t xml:space="preserve"> ar lietošanas  mērķi 0801;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viena 1-stāvu individuālā dzīvojamā māja, bez atsevišķi  nodalīta zemes gabala, ar kopējo lietderīgo platību 110 m² un lietošanas mērķa  kodu 0601.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12.3.1.punktam, no zemes vienības kopējās platības  4200 m</w:t>
      </w:r>
      <w:r w:rsidR="00000000" w:rsidRPr="00000000" w:rsidDel="00000000">
        <w:rPr>
          <w:vertAlign w:val="superscript"/>
          <w:rtl w:val="0"/>
        </w:rPr>
        <w:t xml:space="preserve">2</w:t>
      </w:r>
      <w:r w:rsidR="00000000" w:rsidRPr="00000000" w:rsidDel="00000000">
        <w:rPr>
          <w:rtl w:val="0"/>
        </w:rPr>
        <w:t xml:space="preserve"> atņem veikalu vajadzībām faktiski nodalīto platību 1000 m</w:t>
      </w:r>
      <w:r w:rsidR="00000000" w:rsidRPr="00000000" w:rsidDel="00000000">
        <w:rPr>
          <w:vertAlign w:val="superscript"/>
          <w:rtl w:val="0"/>
        </w:rPr>
        <w:t xml:space="preserve">2</w:t>
      </w:r>
      <w:r w:rsidR="00000000" w:rsidRPr="00000000" w:rsidDel="00000000">
        <w:rPr>
          <w:rtl w:val="0"/>
        </w:rPr>
        <w:t xml:space="preserve">  ar lietošanas mērķi 0801. Pārējā zemes platība, kura saskaņā ar 12.3.2.punktu  jāsadala atbilstoši 12.1. un 12.2.punktos norādītajiem nosacījumiem ir 3200 m</w:t>
      </w:r>
      <w:r w:rsidR="00000000" w:rsidRPr="00000000" w:rsidDel="00000000">
        <w:rPr>
          <w:vertAlign w:val="superscript"/>
          <w:rtl w:val="0"/>
        </w:rPr>
        <w:t xml:space="preserve">2</w:t>
      </w:r>
      <w:r w:rsidR="00000000" w:rsidRPr="00000000" w:rsidDel="00000000">
        <w:rPr>
          <w:rtl w:val="0"/>
        </w:rPr>
        <w:t xml:space="preserve">,  ko iegūst sekojoši: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 4200 - 1000 = 3200 m</w:t>
      </w:r>
      <w:r w:rsidR="00000000" w:rsidRPr="00000000" w:rsidDel="00000000">
        <w:rPr>
          <w:i w:val="1"/>
          <w:vertAlign w:val="superscript"/>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Zemes vienības pārējo platību 3200 m</w:t>
      </w:r>
      <w:r w:rsidR="00000000" w:rsidRPr="00000000" w:rsidDel="00000000">
        <w:rPr>
          <w:vertAlign w:val="superscript"/>
          <w:rtl w:val="0"/>
        </w:rPr>
        <w:t xml:space="preserve">2</w:t>
      </w:r>
      <w:r w:rsidR="00000000" w:rsidRPr="00000000" w:rsidDel="00000000">
        <w:rPr>
          <w:rtl w:val="0"/>
        </w:rPr>
        <w:t xml:space="preserve"> sadala pa  lietošanas mērķiem piekrītošajām platībām analoģiski šī pielikuma 1.piemērā  minētajam: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lietošanas mērķim 0801 piekrītošā zemes platība ir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CellSpacing w:w="15" w:type="dxa"/>
        <w:tblLayout w:type="fixed"/>
        <w:tblLook w:val="0600"/>
      </w:tblPr>
      <w:tblGrid>
        <w:gridCol w:w="1928"/>
        <w:gridCol w:w="7931"/>
        <w:gridCol w:w="1709"/>
        <w:gridCol w:w="1928"/>
        <w:gridCol w:w="1928"/>
        <w:tblGridChange w:id="0">
          <w:tblGrid>
            <w:gridCol w:w="1928"/>
            <w:gridCol w:w="7931"/>
            <w:gridCol w:w="1709"/>
            <w:gridCol w:w="1928"/>
            <w:gridCol w:w="1928"/>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 + 450</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3200 = 1772</w:t>
            </w:r>
            <w:r w:rsidR="00000000" w:rsidRPr="00000000" w:rsidDel="00000000">
              <w:rPr>
                <w:i w:val="1"/>
                <w:vertAlign w:val="superscript"/>
                <w:rtl w:val="0"/>
              </w:rPr>
              <w:t xml:space="preserve">m2</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 + 110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kopējā lietošanas mērķim 0801 piekrītoša zemes platība ir:  1772 + 1000 = 2772m</w:t>
      </w:r>
      <w:r w:rsidR="00000000" w:rsidRPr="00000000" w:rsidDel="00000000">
        <w:rPr>
          <w:vertAlign w:val="superscript"/>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lietošanas mērķim 0702 piekrītošā zemes platība ir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CellSpacing w:w="15" w:type="dxa"/>
        <w:tblLayout w:type="fixed"/>
        <w:tblLook w:val="0600"/>
      </w:tblPr>
      <w:tblGrid>
        <w:gridCol w:w="1928"/>
        <w:gridCol w:w="7931"/>
        <w:gridCol w:w="1709"/>
        <w:gridCol w:w="1928"/>
        <w:gridCol w:w="1928"/>
        <w:tblGridChange w:id="0">
          <w:tblGrid>
            <w:gridCol w:w="1928"/>
            <w:gridCol w:w="7931"/>
            <w:gridCol w:w="1709"/>
            <w:gridCol w:w="1928"/>
            <w:gridCol w:w="1928"/>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3200 = 1137</w:t>
            </w:r>
            <w:r w:rsidR="00000000" w:rsidRPr="00000000" w:rsidDel="00000000">
              <w:rPr>
                <w:i w:val="1"/>
                <w:vertAlign w:val="superscript"/>
                <w:rtl w:val="0"/>
              </w:rPr>
              <w:t xml:space="preserve">m2</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 + 110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lietošanas mērķim 0601 piekrītošā zemes platība ir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CellSpacing w:w="15" w:type="dxa"/>
        <w:tblLayout w:type="fixed"/>
        <w:tblLook w:val="0600"/>
      </w:tblPr>
      <w:tblGrid>
        <w:gridCol w:w="1928"/>
        <w:gridCol w:w="7931"/>
        <w:gridCol w:w="1709"/>
        <w:gridCol w:w="1928"/>
        <w:gridCol w:w="1928"/>
        <w:tblGridChange w:id="0">
          <w:tblGrid>
            <w:gridCol w:w="1928"/>
            <w:gridCol w:w="7931"/>
            <w:gridCol w:w="1709"/>
            <w:gridCol w:w="1928"/>
            <w:gridCol w:w="1928"/>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3200 = 291</w:t>
            </w:r>
            <w:r w:rsidR="00000000" w:rsidRPr="00000000" w:rsidDel="00000000">
              <w:rPr>
                <w:i w:val="1"/>
                <w:vertAlign w:val="superscript"/>
                <w:rtl w:val="0"/>
              </w:rPr>
              <w:t xml:space="preserve">m2</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 + 110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pārbaude: 2772 + 1137 + 291 = 4200m</w:t>
      </w:r>
      <w:r w:rsidR="00000000" w:rsidRPr="00000000" w:rsidDel="00000000">
        <w:rPr>
          <w:vertAlign w:val="superscript"/>
          <w:rtl w:val="0"/>
        </w:rPr>
        <w:t xml:space="preserve">2</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24-TA-1229</w:t>
    </w:r>
    <w:r>
      <w:br/>
    </w:r>
    <w:r w:rsidR="00000000" w:rsidRPr="00000000" w:rsidDel="00000000">
      <w:rPr>
        <w:rtl w:val="0"/>
      </w:rPr>
      <w:t xml:space="preserve">Izdrukāts 29.07.2026. 23.41 - 1.0.VK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24-TA-1229</w:t>
    </w:r>
    <w:r>
      <w:br/>
    </w:r>
    <w:r w:rsidR="00000000" w:rsidRPr="00000000" w:rsidDel="00000000">
      <w:rPr>
        <w:rtl w:val="0"/>
      </w:rPr>
      <w:t xml:space="preserve">Izdrukāts 29.07.2026. 23.41 - 1.0.VK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noteikumu_konsolidētā_versija_p6_24-TA-1229.docx</dc:title>
</cp:coreProperties>
</file>

<file path=docProps/custom.xml><?xml version="1.0" encoding="utf-8"?>
<Properties xmlns="http://schemas.openxmlformats.org/officeDocument/2006/custom-properties" xmlns:vt="http://schemas.openxmlformats.org/officeDocument/2006/docPropsVTypes"/>
</file>