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873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2021. gada 23. novembrī (prot. Nr. 76 30.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apropriācijas pārdali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apropriācijas pārdali 2021. gadā Kultūras ministrijas budžeta ietvaros, samazinot finansējumu budžeta apakšprogrammā 22.12.00 ''Latvijas valsts simtgades programma'' plānotajiem pasākumiem 420 412 </w:t>
      </w:r>
      <w:r w:rsidR="00000000" w:rsidRPr="00000000" w:rsidDel="00000000">
        <w:rPr>
          <w:i w:val="1"/>
          <w:rtl w:val="0"/>
        </w:rPr>
        <w:t xml:space="preserve">euro </w:t>
      </w:r>
      <w:r w:rsidR="00000000" w:rsidRPr="00000000" w:rsidDel="00000000">
        <w:rPr>
          <w:rtl w:val="0"/>
        </w:rPr>
        <w:t xml:space="preserve">apmērā un novirzot to kultūras nozares neatliekamu pasākumu finansēšanai, tai skaitā: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budžeta programmā 20.00.00 ''Kultūrizglītība'' 227 521 </w:t>
      </w:r>
      <w:r w:rsidR="00000000" w:rsidRPr="00000000" w:rsidDel="00000000">
        <w:rPr>
          <w:i w:val="1"/>
          <w:rtl w:val="0"/>
        </w:rPr>
        <w:t xml:space="preserve">euro </w:t>
      </w:r>
      <w:r w:rsidR="00000000" w:rsidRPr="00000000" w:rsidDel="00000000">
        <w:rPr>
          <w:rtl w:val="0"/>
        </w:rPr>
        <w:t xml:space="preserve">apmērā Latvijas Mākslas akadēmijai jaunas mācību programmas izveidei un pagaidu telpu nomai Kronvalda bulvārī 4, Rīgā;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budžeta programmā 20.00.00 ''Kultūrizglītība'' 15 000 </w:t>
      </w:r>
      <w:r w:rsidR="00000000" w:rsidRPr="00000000" w:rsidDel="00000000">
        <w:rPr>
          <w:i w:val="1"/>
          <w:rtl w:val="0"/>
        </w:rPr>
        <w:t xml:space="preserve">euro </w:t>
      </w:r>
      <w:r w:rsidR="00000000" w:rsidRPr="00000000" w:rsidDel="00000000">
        <w:rPr>
          <w:rtl w:val="0"/>
        </w:rPr>
        <w:t xml:space="preserve">apmērā Jāzepa Mediņa Rīgas Mūzikas vidusskolai fagota iegādei;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budžeta programmā 21.00.00 ''Kultūras mantojums'' 40 051 </w:t>
      </w:r>
      <w:r w:rsidR="00000000" w:rsidRPr="00000000" w:rsidDel="00000000">
        <w:rPr>
          <w:i w:val="1"/>
          <w:rtl w:val="0"/>
        </w:rPr>
        <w:t xml:space="preserve">euro </w:t>
      </w:r>
      <w:r w:rsidR="00000000" w:rsidRPr="00000000" w:rsidDel="00000000">
        <w:rPr>
          <w:rtl w:val="0"/>
        </w:rPr>
        <w:t xml:space="preserve">apmērā Latvijas Etnogrāfiskajam brīvdabas muzejam datortehnikas, biroja tehnikas un mēbeļu iegādei;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budžeta apakšprogrammā 22.02.00 ''Kultūras pasākumi, sadarbības līgumi un programmas'' 120 500 </w:t>
      </w:r>
      <w:r w:rsidR="00000000" w:rsidRPr="00000000" w:rsidDel="00000000">
        <w:rPr>
          <w:i w:val="1"/>
          <w:rtl w:val="0"/>
        </w:rPr>
        <w:t xml:space="preserve">euro </w:t>
      </w:r>
      <w:r w:rsidR="00000000" w:rsidRPr="00000000" w:rsidDel="00000000">
        <w:rPr>
          <w:rtl w:val="0"/>
        </w:rPr>
        <w:t xml:space="preserve">apmērā gatavošanās pasākumiem Frankfurtes grāmatu tirgum;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budžeta programmā 24.00.00 ''Informācijas tehnoloģiju attīstība un uzturēšana kultūras nozarē'' 17 340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 resursu vadības sistēmas ''Horizon'' papildu moduļu licenču iegādei, lai nodrošinātu personāla lietvedības centralizāciju Latvijas Nacionālajā kultūras centrā, Nacionālajā kultūras mantojuma pārvaldē, Nacionālajā kino centrā un Kultūras informācijas sistēmu centrā.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Kultūras ministrijai sagatavot un normatīvajos aktos noteiktajā kārtībā iesniegt Finanšu ministrijā pieprasījumu valsts budžeta apropriācijas pārdalei atbilstoši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punktam</w:t>
      </w:r>
      <w:r w:rsidR="00000000" w:rsidRPr="00000000" w:rsidDel="00000000">
        <w:rPr>
          <w:rtl w:val="0"/>
        </w:rPr>
        <w:t xml:space="preserve">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ministram normatīvajos aktos noteiktajā kārtībā informēt Saeimas Budžeta un finanšu (nodokļu) komisiju par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minēto apropriācijas pārdali un, ja Saeimas Budžeta un finanšu (nodokļu) komisija piecu darbdienu laikā pēc attiecīgās informācijas saņemšanas nav izteikusi iebildumus, veikt apropriācijas pārdali.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Kultūras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N. Puntulis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21-TA-1369</w:t>
    </w:r>
    <w:r>
      <w:br/>
    </w:r>
    <w:r w:rsidR="00000000" w:rsidRPr="00000000" w:rsidDel="00000000">
      <w:rPr>
        <w:rtl w:val="0"/>
      </w:rPr>
      <w:t xml:space="preserve">Izdrukāts 29.07.2026. 22.59 - 1.0.VK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21-TA-1369</w:t>
    </w:r>
    <w:r>
      <w:br/>
    </w:r>
    <w:r w:rsidR="00000000" w:rsidRPr="00000000" w:rsidDel="00000000">
      <w:rPr>
        <w:rtl w:val="0"/>
      </w:rPr>
      <w:t xml:space="preserve">Izdrukāts 29.07.2026. 22.59 - 1.0.VK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rīkojuma_projekts_21-TA-1369.docx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