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36.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2023. gada 28. marta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143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Aizsargājamās alejas "Lubānas–Meirānu aleja" shēma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5725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57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22-TA-2749</w:t>
    </w:r>
    <w:r>
      <w:br/>
    </w:r>
    <w:r w:rsidR="00000000" w:rsidRPr="00000000" w:rsidDel="00000000">
      <w:rPr>
        <w:rtl w:val="0"/>
      </w:rPr>
      <w:t xml:space="preserve">Izdrukāts 29.07.2026. 21.37 - 1.0.VK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22-TA-2749</w:t>
    </w:r>
    <w:r>
      <w:br/>
    </w:r>
    <w:r w:rsidR="00000000" w:rsidRPr="00000000" w:rsidDel="00000000">
      <w:rPr>
        <w:rtl w:val="0"/>
      </w:rPr>
      <w:t xml:space="preserve">Izdrukāts 29.07.2026. 21.37 - 1.0.VK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noteikumu_projekts_p36_22-TA-2749.docx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