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Jaunuzņēmumu komercdarbības vides pilnveidošanas atbalstāmo pasākumu īstenošanas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ar Jaunuzņēmumu darbības atbalsta likuma 3.</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trešo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atbalstāmos pasākumus jaunuzņēmumu komercdarbības vides pilnveidošanai, to izpildes nosacījumus un īstenošanas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jaunuzņēmumu pārstāvošo organizāciju kvalifikācijas nosacījumus līgumu slēgšanai;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komercdarbības atbalsta piešķiršanas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atbalstāmo pasākumu īstenošanai pieejamo valsts finansējuma apmēru.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w:t>
      </w:r>
      <w:r w:rsidR="00000000" w:rsidRPr="00000000" w:rsidDel="00000000">
        <w:rPr>
          <w:rtl w:val="0"/>
        </w:rPr>
        <w:t xml:space="preserve"> punktā noteiktajā apmērā Ekonomikas ministrija (turpmāk – Ministrija) pilnvaro jaunuzņēmumu komercdarbības vides pilnveidošanas pasākumu īstenošanu jaunuzņēmumu pārstāvošajām organizācijām. Attiecībā uz pilnvaroto uzdevumu izpildi, jaunuzņēmumu pārstāvošās organizācijas ir Ekonomikas ministrijas funkcionālā pārraudzībā.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ietvaros atbalstāmajiem pasākumiem ir pieejams finansējums atbilstoši valsts budžetā paredzētajam finansējumam. Ekonomikas ministrijai ir tiesības nepieciešamības gadījumā noteikt kuriem no šo noteikumu </w:t>
      </w:r>
      <w:r w:rsidR="00000000" w:rsidRPr="00000000" w:rsidDel="00000000">
        <w:rPr>
          <w:rtl w:val="0"/>
        </w:rPr>
        <w:t xml:space="preserve">4.</w:t>
      </w:r>
      <w:r w:rsidR="00000000" w:rsidRPr="00000000" w:rsidDel="00000000">
        <w:rPr>
          <w:rtl w:val="0"/>
        </w:rPr>
        <w:t xml:space="preserve"> punktā minētajiem pasākumiem ir prioritāra nozīme.</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Atbalstāmie pasākumi jaunuzņēmumu komercdarbības vides pilnveidošanai, to izpildes nosacījumi un īstenošanas kārtība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Jaunuzņēmumu komercdarbības vides pilnveidošanai ik gadu tiek pilnvaroti šādi atbalstāmie pasākumi un to sasniedzamie rādītāji: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jaunuzņēmumu apmācību, t.sk., pirms akcelerācijas posma īstenošana, nodrošinot vismaz 25 komersantu dalību;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zinātņietilpīgu komandu inkubācijas īstenošana, nodrošinot vismaz 10 jaunuzņēmumu dalību;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apmācību īstenošana iespējkapitāla investoriem: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 īstenojot vismaz divas praktiskās apmācības;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 vismaz 10 investoru fondu pārstāvju dalību;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regulāru konsultāciju un investīciju sesiju īstenošana, nodrošinot vismaz 100 ieinteresēto personu dalību, t.sk. vismaz 70 jaunuzņēmumi;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apmācības cikls biznesa eņģeļu investoriem, nodrošinot:</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 vismaz četru pasākumu īstenošanu;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 vismaz 40 investoru dalību;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starptautiskas konferences organizēšana Latvijā, nodrošinot vismaz 80 investoru iepazīstināšanu ar jaunuzņēmumiem;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iespējkapitāla investoru kontaktbiržas organizēšana, nodrošinot:</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vismaz 10 dalībnieku iesaisti, no kuriem vismaz pieci ir no ārvalstīm vai starptautiskām organizācijām;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vismaz 200 apmeklētāju dalību;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starptautiska mēroga forumu organizēšana, kurā tiek pārstāvēti Latvijas jaunuzņēmumi, nodrošinot vismaz 100 dalībnieku un apmeklētāju dalību, no kuriem 50% ir ārvalstu dalībnieki un apmeklētāji;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Latvijas valsts tēla popularizēšana ārvalstīs ar nolūku piesaistīt ārvalstu investorus, nodrošinot:</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Latvijas jaunuzņēmumu nozares pārstāvību vismaz astoņos starptautiska līmeņa pasākumos;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sadarbība ar vismaz 15 investoriem, kā rezultātā realizēti 10 privāto investīciju darījumi.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pasākumu ietvaros jaunuzņēmumu pārstāvošajai organizācijai attiecināmās izmaksas: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preču, pakalpojumu un materiālu iegādes izmaksas;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izmaksas, kas saistītas ar šo noteikumu </w:t>
      </w:r>
      <w:r w:rsidR="00000000" w:rsidRPr="00000000" w:rsidDel="00000000">
        <w:rPr>
          <w:rtl w:val="0"/>
        </w:rPr>
        <w:t xml:space="preserve">4.9.</w:t>
      </w:r>
      <w:r w:rsidR="00000000" w:rsidRPr="00000000" w:rsidDel="00000000">
        <w:rPr>
          <w:rtl w:val="0"/>
        </w:rPr>
        <w:t xml:space="preserve"> apakšpunktā minētā pasākuma īstenošanu;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organizēšanai nepieciešamā kustamā un nekustamās īpašuma nomas vai īres izmaksas Latvijā;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dalības maksa starptautiskos pasākumos, ar mērķi pārstāvēt jaunuzņēmumu ekosistēmu;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tādu pasākuma mārketinga materiālu kā bukletu, baneru vai videoklipu izstrādes un izgatavošanas izmaksas, satura izstrādes izmaksas (informācijas sagatavošanai un vietnes meklētāja optimizācijai), izmaksas saistībā ar informācijas pielāgošanu ārvalstu tirgiem;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izmaksas saistībā ar pasākuma popularizēšanu digitālajā vidē, tai skaitā pasākuma tiešraides nodrošināšana;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tehniskā aprīkojuma pakalpojuma izmaksas;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sabiedrisko attiecību pakalpojumu izmaksas, kas attiecināmas uz sadarbību ar Latvijas un ārvalstu sabiedrisko attiecību pakalpojumu sniedzējiem, medijiem (publikācijas pirms un pēc pasākuma, konkursi), ārvalstu žurnālistu piesaisti konkrētajam pasākumam, influenceru kampaņām ārvalstīs, ārvalstu mārketinga kampaņu realizēšanu, reklāmas kampaņu organizēšanu;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saistībā ar mediju un influenceru vizīti uz Latviju, tādas ceļa (transporta) izmaksas, kas saistītas ar starpvalstu ekonomiskās vai tam pielīdzināmas klases sabiedriskā transporta (dzelzceļa, gaisa un ūdens transporta un starpvalstu koplietošanas autotransporta (autobusa)) izmantošanu (tai skaitā transporta pakalpojuma sniedzēja noteiktā papildu maksa, bez kuras pamatpakalpojumu nav iespējams iegādāties, un bagāžas maksa) uz Latviju un no Latvijas, iekšzemes ekonomiskās vai tam pielīdzināmas klases transporta izmaksas, izmitināšanas izmaksas Latvijā;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jaunuzņēmumu pārstāvošo organizāciju darbinieku atalgojumam, kas saistās ar šo noteikumu </w:t>
      </w:r>
      <w:r w:rsidR="00000000" w:rsidRPr="00000000" w:rsidDel="00000000">
        <w:rPr>
          <w:rtl w:val="0"/>
        </w:rPr>
        <w:t xml:space="preserve">4.</w:t>
      </w:r>
      <w:r w:rsidR="00000000" w:rsidRPr="00000000" w:rsidDel="00000000">
        <w:rPr>
          <w:rtl w:val="0"/>
        </w:rPr>
        <w:t xml:space="preserve"> punktā minēto aktivitāšu īstenošanu, nepārsniedzot vienam darbiniekam 10 000 euro gadā;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ekspertīzes pakalpojumi, t.sk. jaunuzņēmuma reģistra uzturēšana.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Lai īstenotu šo noteikumu </w:t>
      </w:r>
      <w:r w:rsidR="00000000" w:rsidRPr="00000000" w:rsidDel="00000000">
        <w:rPr>
          <w:rtl w:val="0"/>
        </w:rPr>
        <w:t xml:space="preserve">4.</w:t>
      </w:r>
      <w:r w:rsidR="00000000" w:rsidRPr="00000000" w:rsidDel="00000000">
        <w:rPr>
          <w:rtl w:val="0"/>
        </w:rPr>
        <w:t xml:space="preserve"> punktā noteiktos pasākumus, Aģentūra reizi gadā organizē atklātu iesniegumu atlasi.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Aģentūra ne vēlāk kā divu mēnešu laikā pēc šo noteikumu spēkā stāšanās izstrādā un apstiprina konkursa nolikumu un izsludina pirmo atklāto iesniegumu atlasi valsts platformā biznesa attīstībai www.business.gov.lv (turpmāk - business.gov.lv), norādot iesniegumu iesniegšanas termiņu, atlases ietvaros pieejamo finansējumu, iesniegumu vērtēšanas kārtību, kā arī vietu, kur var iepazīties ar nolikumu un saņemt papildinformāciju. Katru nākamo atklātu iesniegumu atlasi organizē ne vēlāk kā līdz kārtējā gada 1. decembrim.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Atlases ietvaros norāda atbalstāmo pasākumu veidu un atbalstam paredzēto finansējuma apmēru, ievērojot šo noteikumu </w:t>
      </w:r>
      <w:r w:rsidR="00000000" w:rsidRPr="00000000" w:rsidDel="00000000">
        <w:rPr>
          <w:rtl w:val="0"/>
        </w:rPr>
        <w:t xml:space="preserve">3.</w:t>
      </w:r>
      <w:r w:rsidR="00000000" w:rsidRPr="00000000" w:rsidDel="00000000">
        <w:rPr>
          <w:rtl w:val="0"/>
        </w:rPr>
        <w:t xml:space="preserve"> punktā noteikto maksimālo apmēru noteiktam gadam. Atlašu skaits atkarīgs no pieejamā valsts finansējuma apmēra un tā izlietojuma.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Aģentūra ar rīkojumu izveido jaunuzņēmumu pārstāvošo organizāciju un to iesniegumu vērtēšanas komisiju (turpmāk – vērtēšanas komisija), kuras sastāvā ir vismaz viens Ministrijas pārstāvis. Vērtēšanas komisija izvērtē un pieņem lēmumu par jaunuzņēmumu pārstāvošās organizācijas atbilstību šo noteikumu </w:t>
      </w:r>
      <w:r w:rsidR="00000000" w:rsidRPr="00000000" w:rsidDel="00000000">
        <w:rPr>
          <w:rtl w:val="0"/>
        </w:rPr>
        <w:t xml:space="preserve">III</w:t>
      </w:r>
      <w:r w:rsidR="00000000" w:rsidRPr="00000000" w:rsidDel="00000000">
        <w:rPr>
          <w:rtl w:val="0"/>
        </w:rPr>
        <w:t xml:space="preserve">. nodaļas nosacījumiem un pieņem lēmumu par finansējuma piešķiršanu.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Lai piešķirtu finansējumu jaunuzņēmumu pārstāvošo organizāciju iesniegumam jāatbilst vispārējiem iesnieguma vērtēšanas kritērijiem un jaunuzņēmumu pārstāvošās organizācijai jāatbilst jaunuzņēmumu pārstāvošās organizāciju kvalifikācijas nosacījumiem.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Iesnieguma vispārējie vērtēšanas kritēriji: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 iesniegums ir iesniegts nolikumā noteiktajā termiņā;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iesnieguma veidlapa ir aizpildīta, un to ir parakstījusi iesnieguma iesniedzēja amatpersona vai pilnvarota persona;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iesniegumam pievienoti pamatojošie dokumenti;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atbalsta pasākums atbilst šo noteikumu </w:t>
      </w:r>
      <w:r w:rsidR="00000000" w:rsidRPr="00000000" w:rsidDel="00000000">
        <w:rPr>
          <w:rtl w:val="0"/>
        </w:rPr>
        <w:t xml:space="preserve">4.</w:t>
      </w:r>
      <w:r w:rsidR="00000000" w:rsidRPr="00000000" w:rsidDel="00000000">
        <w:rPr>
          <w:rtl w:val="0"/>
        </w:rPr>
        <w:t xml:space="preserve"> punktam un iesniegumā ir aprakstīta atbalsta specifika, atbalsta saņēmēju loks;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atbalsts tiek piešķirts saskaņā ar Eiropas Komisijas 2023. gada 13. decembra Regulas (ES) Nr.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Nr. </w:t>
      </w:r>
      <w:r w:rsidR="00000000" w:rsidRPr="00000000" w:rsidDel="00000000">
        <w:rPr>
          <w:rtl w:val="0"/>
        </w:rPr>
        <w:t xml:space="preserve">2023/2831</w:t>
      </w:r>
      <w:r w:rsidR="00000000" w:rsidRPr="00000000" w:rsidDel="00000000">
        <w:rPr>
          <w:rtl w:val="0"/>
        </w:rPr>
        <w:t xml:space="preserve">), iesniegums atbilst visiem minētās regulas nosacījumiem;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iesnieguma iesniedzējs ir jaunuzņēmumu pārstāvošā organizācija, kas atbilst šo noteikumu </w:t>
      </w:r>
      <w:r w:rsidR="00000000" w:rsidRPr="00000000" w:rsidDel="00000000">
        <w:rPr>
          <w:rtl w:val="0"/>
        </w:rPr>
        <w:t xml:space="preserve">III</w:t>
      </w:r>
      <w:r w:rsidR="00000000" w:rsidRPr="00000000" w:rsidDel="00000000">
        <w:rPr>
          <w:rtl w:val="0"/>
        </w:rPr>
        <w:t xml:space="preserve">. nodaļā noteiktajam;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iesniegumā norādīti vismaz trīs no šo noteikumu </w:t>
      </w:r>
      <w:r w:rsidR="00000000" w:rsidRPr="00000000" w:rsidDel="00000000">
        <w:rPr>
          <w:rtl w:val="0"/>
        </w:rPr>
        <w:t xml:space="preserve">4.</w:t>
      </w:r>
      <w:r w:rsidR="00000000" w:rsidRPr="00000000" w:rsidDel="00000000">
        <w:rPr>
          <w:rtl w:val="0"/>
        </w:rPr>
        <w:t xml:space="preserve"> punktā minētajiem pasākumiem.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w:t>
      </w:r>
      <w:r w:rsidR="00000000" w:rsidRPr="00000000" w:rsidDel="00000000">
        <w:rPr>
          <w:rtl w:val="0"/>
        </w:rPr>
        <w:t xml:space="preserve"> punkta ietvaros, pasākuma aprakstā iekļauj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atbalsta pasākuma mērķis un atbilstība šo noteikumu </w:t>
      </w:r>
      <w:r w:rsidR="00000000" w:rsidRPr="00000000" w:rsidDel="00000000">
        <w:rPr>
          <w:rtl w:val="0"/>
        </w:rPr>
        <w:t xml:space="preserve">4.</w:t>
      </w:r>
      <w:r w:rsidR="00000000" w:rsidRPr="00000000" w:rsidDel="00000000">
        <w:rPr>
          <w:rtl w:val="0"/>
        </w:rPr>
        <w:t xml:space="preserve"> punktā noteiktajiem pasākumiem;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detalizēts atbalsta pasākuma apraksts, t.sk. īstenošanas forma, mērķgrupa un sagaidāmie rezultāti;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iesaistītie sadarbības partneri un to līdzfinansējuma apjoms;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definēts atbalsta saņēmēju loks un to atlases kritēriji;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 par pasākuma īstenošanas ilgumu un nepieciešamo finansējuma apjomu;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plānotā komercdarbības atbalsta apmēru un izmaksas juridiskām vai fiziskām personām;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snieguma un ietekmes novērtēšanas rādītāji (piemēram, jaunuzņēmumu skaits, kas saņēmuši atbalstu, investīciju apjoms, pasākumu apmeklētība u. tml.).</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Gadījumā, ja atlasē jaunuzņēmumu pārstāvošo organizāciju iesniegumos finansējums pārsniedz šo noteikumu </w:t>
      </w:r>
      <w:r w:rsidR="00000000" w:rsidRPr="00000000" w:rsidDel="00000000">
        <w:rPr>
          <w:rtl w:val="0"/>
        </w:rPr>
        <w:t xml:space="preserve">3.</w:t>
      </w:r>
      <w:r w:rsidR="00000000" w:rsidRPr="00000000" w:rsidDel="00000000">
        <w:rPr>
          <w:rtl w:val="0"/>
        </w:rPr>
        <w:t xml:space="preserve"> punktā minēto finansējumu, lēmumu par finansējuma piešķiršanu pieņem pēc šādiem kritērijiem: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plānotās privātās investīcijas apmērs pret publiskā finansējuma apmēru atbalsta pasākumā;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plānotais apmeklētāju skaits;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plānotais atbalsta pasākuma popularizēšanas pasākumu skaits.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Aģentūra iesniegumus, atbilstoši iegūtajam kritēriju vērtējumam katram šo noteikumu </w:t>
      </w:r>
      <w:r w:rsidR="00000000" w:rsidRPr="00000000" w:rsidDel="00000000">
        <w:rPr>
          <w:rtl w:val="0"/>
        </w:rPr>
        <w:t xml:space="preserve">4.</w:t>
      </w:r>
      <w:r w:rsidR="00000000" w:rsidRPr="00000000" w:rsidDel="00000000">
        <w:rPr>
          <w:rtl w:val="0"/>
        </w:rPr>
        <w:t xml:space="preserve"> punktā minētajam pasākumam, sarindo šādā kārtībā: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sākotnēji Aģentūra sarindo tos pēc plānotā privātā investīciju apmēra pret publiskā finansējuma apmēru. Iesniegumi tiek sakārtoti rindā, dodot priekšroku projektiem ar augstāko plānotā privātā investīciju apmēra pret publiskā finansējuma apmēru;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tiek iegūts vienāds vērtējums pēc šo noteikumu </w:t>
      </w:r>
      <w:r w:rsidR="00000000" w:rsidRPr="00000000" w:rsidDel="00000000">
        <w:rPr>
          <w:rtl w:val="0"/>
        </w:rPr>
        <w:t xml:space="preserve">14.1.</w:t>
      </w:r>
      <w:r w:rsidR="00000000" w:rsidRPr="00000000" w:rsidDel="00000000">
        <w:rPr>
          <w:rtl w:val="0"/>
        </w:rPr>
        <w:t xml:space="preserve"> apakšpunktā norādītā kritērija, augstāku novērtējumu iegūst iesniegums, kurš darbojas zinātņietilpīgā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tiek iegūts vienāds vērtējums pēc šo noteikumu </w:t>
      </w:r>
      <w:r w:rsidR="00000000" w:rsidRPr="00000000" w:rsidDel="00000000">
        <w:rPr>
          <w:rtl w:val="0"/>
        </w:rPr>
        <w:t xml:space="preserve">14.2.</w:t>
      </w:r>
      <w:r w:rsidR="00000000" w:rsidRPr="00000000" w:rsidDel="00000000">
        <w:rPr>
          <w:rtl w:val="0"/>
        </w:rPr>
        <w:t xml:space="preserve"> apakšpunktā norādītā kritērija, augstāku novērtējumu iegūst iesniegums, kam ir augstāks dalībnieku skaits;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tiek iegūts vienāds vērtējums pēc šo noteikumu </w:t>
      </w:r>
      <w:r w:rsidR="00000000" w:rsidRPr="00000000" w:rsidDel="00000000">
        <w:rPr>
          <w:rtl w:val="0"/>
        </w:rPr>
        <w:t xml:space="preserve">14.3.</w:t>
      </w:r>
      <w:r w:rsidR="00000000" w:rsidRPr="00000000" w:rsidDel="00000000">
        <w:rPr>
          <w:rtl w:val="0"/>
        </w:rPr>
        <w:t xml:space="preserve"> apakšpunktā norādītā kritērija, augstāku novērtējumu iegūst iesniegums, kam ir lielāks plānoto popularizēšanas pasākumu skaits.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Ja pēc šo noteikumu </w:t>
      </w:r>
      <w:r w:rsidR="00000000" w:rsidRPr="00000000" w:rsidDel="00000000">
        <w:rPr>
          <w:rtl w:val="0"/>
        </w:rPr>
        <w:t xml:space="preserve">7.</w:t>
      </w:r>
      <w:r w:rsidR="00000000" w:rsidRPr="00000000" w:rsidDel="00000000">
        <w:rPr>
          <w:rtl w:val="0"/>
        </w:rPr>
        <w:t xml:space="preserve"> punktā minētās atklātās iesniegumu atlases, kādam no šo noteikumu </w:t>
      </w:r>
      <w:r w:rsidR="00000000" w:rsidRPr="00000000" w:rsidDel="00000000">
        <w:rPr>
          <w:rtl w:val="0"/>
        </w:rPr>
        <w:t xml:space="preserve">4.</w:t>
      </w:r>
      <w:r w:rsidR="00000000" w:rsidRPr="00000000" w:rsidDel="00000000">
        <w:rPr>
          <w:rtl w:val="0"/>
        </w:rPr>
        <w:t xml:space="preserve"> punktā minētā pasākuma īstenošanai neviens nav pieteicies vai kvalificējies, tad Aģentūra šo pasākumu daļā organizē atkārtotu atklātu iesniegumu atlasi. Gadījumā, ja atkārtoti neviens nepiesakās, Aģentūra informē Ministriju, kas lemj par turpmāku neizmantotā finansējuma piešķiršanu atbilstoši šo noteikumu </w:t>
      </w:r>
      <w:r w:rsidR="00000000" w:rsidRPr="00000000" w:rsidDel="00000000">
        <w:rPr>
          <w:rtl w:val="0"/>
        </w:rPr>
        <w:t xml:space="preserve">3.</w:t>
      </w:r>
      <w:r w:rsidR="00000000" w:rsidRPr="00000000" w:rsidDel="00000000">
        <w:rPr>
          <w:rtl w:val="0"/>
        </w:rPr>
        <w:t xml:space="preserve"> un </w:t>
      </w:r>
      <w:r w:rsidR="00000000" w:rsidRPr="00000000" w:rsidDel="00000000">
        <w:rPr>
          <w:rtl w:val="0"/>
        </w:rPr>
        <w:t xml:space="preserve">5.10.</w:t>
      </w:r>
      <w:r w:rsidR="00000000" w:rsidRPr="00000000" w:rsidDel="00000000">
        <w:rPr>
          <w:rtl w:val="0"/>
        </w:rPr>
        <w:t xml:space="preserve"> apakšpunktam.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Ja pēc šo noteikumu </w:t>
      </w:r>
      <w:r w:rsidR="00000000" w:rsidRPr="00000000" w:rsidDel="00000000">
        <w:rPr>
          <w:rtl w:val="0"/>
        </w:rPr>
        <w:t xml:space="preserve">14.</w:t>
      </w:r>
      <w:r w:rsidR="00000000" w:rsidRPr="00000000" w:rsidDel="00000000">
        <w:rPr>
          <w:rtl w:val="0"/>
        </w:rPr>
        <w:t xml:space="preserve"> punktā minētās sarindošanas finansējums nepietiek visiem iesniegumos pieteiktajiem pasākumiem, Aģentūra informē Ministriju, kas lemj par turpmāku finansējuma piešķiršanu atbilstoši šo noteikumu </w:t>
      </w:r>
      <w:r w:rsidR="00000000" w:rsidRPr="00000000" w:rsidDel="00000000">
        <w:rPr>
          <w:rtl w:val="0"/>
        </w:rPr>
        <w:t xml:space="preserve">3.</w:t>
      </w:r>
      <w:r w:rsidR="00000000" w:rsidRPr="00000000" w:rsidDel="00000000">
        <w:rPr>
          <w:rtl w:val="0"/>
        </w:rPr>
        <w:t xml:space="preserve"> punktam.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Jaunuzņēmumu pārstāvošo organizāciju kvalifikācijas nosacījumi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w:t>
      </w:r>
      <w:r w:rsidR="00000000" w:rsidRPr="00000000" w:rsidDel="00000000">
        <w:rPr>
          <w:rtl w:val="0"/>
        </w:rPr>
        <w:t xml:space="preserve"> punktā noteikto jaunuzņēmumu komercdarbības vides pilnveidošanas pasākumu īstenošanu nodrošina jaunuzņēmumu pārstāvošās organizācijas, kas atbilst šādiem kvalifikācijas nosacījumiem: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tā ir reģistrēta kā juridiska persona;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iesnieguma iesniegšanas dienā un precizētā projekta iesniegšanas dienā tai saskaņā ar Valsts ieņēmumu dienesta administrēto nodokļu (nodevu) parādnieku datubāzē pieejamo informāciju nav nodokļu vai nodevu parādu, tai skaitā valsts sociālās apdrošināšanas obligāto iemaksu parādu, kas kopsummā pārsniedz 1000 euro, izņemot nodokļu maksājumus, kuru maksāšanas termiņš saskaņā ar likuma "</w:t>
      </w:r>
      <w:r w:rsidR="00000000" w:rsidRPr="00000000" w:rsidDel="00000000">
        <w:rPr>
          <w:rtl w:val="0"/>
        </w:rPr>
        <w:t xml:space="preserve">Par nodokļiem un nodevām</w:t>
      </w:r>
      <w:r w:rsidR="00000000" w:rsidRPr="00000000" w:rsidDel="00000000">
        <w:rPr>
          <w:rtl w:val="0"/>
        </w:rPr>
        <w:t xml:space="preserve">" </w:t>
      </w:r>
      <w:r w:rsidR="00000000" w:rsidRPr="00000000" w:rsidDel="00000000">
        <w:rPr>
          <w:rtl w:val="0"/>
        </w:rPr>
        <w:t xml:space="preserve">24. panta</w:t>
      </w:r>
      <w:r w:rsidR="00000000" w:rsidRPr="00000000" w:rsidDel="00000000">
        <w:rPr>
          <w:rtl w:val="0"/>
        </w:rPr>
        <w:t xml:space="preserve"> pirmo,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7</w:t>
      </w:r>
      <w:r w:rsidR="00000000" w:rsidRPr="00000000" w:rsidDel="00000000">
        <w:rPr>
          <w:rtl w:val="0"/>
        </w:rPr>
        <w:t xml:space="preserve"> daļu ir pagarināts, sadalīts termiņos, atlikts vai atkārtoti sadalīts termiņos;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pārstāv vismaz 50 ekonomiski aktīvus jaunuzņēmumus vai pēdējo trīs gadu laikā pastāvīgi īsteno aktivitātes, kas nodrošina jaunuzņēmumu izveidi;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tai ir vismaz divu gadu pieredze jaunuzņēmumu ekosistēmas darbībā;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tai ir pieredze vismaz vienā no šo noteikumu </w:t>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4.8.</w:t>
      </w:r>
      <w:r w:rsidR="00000000" w:rsidRPr="00000000" w:rsidDel="00000000">
        <w:rPr>
          <w:rtl w:val="0"/>
        </w:rPr>
        <w:t xml:space="preserve"> apakšpunktā minēto atbalstāmo pasākumu īstenošanā pēdējo divu gadu laikā;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tai ir jābūt pieredzei ārvalstu investoru piesaistei.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Lai pamatotu šo noteikumu </w:t>
      </w:r>
      <w:r w:rsidR="00000000" w:rsidRPr="00000000" w:rsidDel="00000000">
        <w:rPr>
          <w:rtl w:val="0"/>
        </w:rPr>
        <w:t xml:space="preserve">17.4.</w:t>
      </w:r>
      <w:r w:rsidR="00000000" w:rsidRPr="00000000" w:rsidDel="00000000">
        <w:rPr>
          <w:rtl w:val="0"/>
        </w:rPr>
        <w:t xml:space="preserve"> apakšpunkta nosacījuma izpildi, iesniegumam pievieno šādus dokumentus: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īstenoto aktivitāšu sarakstu, kas veicina jaunuzņēmumu izveidi, attīstību, sadarbību un izaugsmi;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pamatojošos dokumentus, kas apliecina izveidoto sadarbību ar nozaru pārstāvjiem, investoriem, un citām organizācijām, kas stiprina jaunuzņēmumu ekosistēmu;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sadarbības līgumu vai citus dokumentus, kas apliecina realizētos projektus jaunuzņēmumu ekosistēmas attīstībai.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Lai pamatotu šo noteikumu </w:t>
      </w:r>
      <w:r w:rsidR="00000000" w:rsidRPr="00000000" w:rsidDel="00000000">
        <w:rPr>
          <w:rtl w:val="0"/>
        </w:rPr>
        <w:t xml:space="preserve">17.5.</w:t>
      </w:r>
      <w:r w:rsidR="00000000" w:rsidRPr="00000000" w:rsidDel="00000000">
        <w:rPr>
          <w:rtl w:val="0"/>
        </w:rPr>
        <w:t xml:space="preserve"> apakšpunkta nosacījumu izpildi, iesniegumam pievieno pēdējo divu gadu laikā faktiski īstenoto atbalsta pasākumu sarakstu un aprakstu ar sasniegtajiem rādītājiem.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Lai pamatotu šo noteikumu </w:t>
      </w:r>
      <w:r w:rsidR="00000000" w:rsidRPr="00000000" w:rsidDel="00000000">
        <w:rPr>
          <w:rtl w:val="0"/>
        </w:rPr>
        <w:t xml:space="preserve">17.6.</w:t>
      </w:r>
      <w:r w:rsidR="00000000" w:rsidRPr="00000000" w:rsidDel="00000000">
        <w:rPr>
          <w:rtl w:val="0"/>
        </w:rPr>
        <w:t xml:space="preserve"> apakšpunkta nosacījumu izpildi, iesniegumam pievieno šādus dokumentus: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īstenoto aktivitāšu sarakstu, kuru rezultātā ir piesaistīti starptautiski investori;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piesaistīto investoru sarakstu, norādot realizētos privāto investīciju darījumus.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Gadījumā, ja ar jaunuzņēmumu pārstāvošo organizāciju, iepriekšējā kalendārā gadā ir noslēgts līgums šo noteikumu </w:t>
      </w:r>
      <w:r w:rsidR="00000000" w:rsidRPr="00000000" w:rsidDel="00000000">
        <w:rPr>
          <w:rtl w:val="0"/>
        </w:rPr>
        <w:t xml:space="preserve">36.</w:t>
      </w:r>
      <w:r w:rsidR="00000000" w:rsidRPr="00000000" w:rsidDel="00000000">
        <w:rPr>
          <w:rtl w:val="0"/>
        </w:rPr>
        <w:t xml:space="preserve"> punkta kārtībā, un tas nav pirms termiņa izbeigts, vērtējot nākamajā kalendārajā gadā iesniegto iesniegumu, attiecībā uz jaunuzņēmumu pārstāvošo organizāciju vērtē </w:t>
      </w:r>
      <w:r w:rsidR="00000000" w:rsidRPr="00000000" w:rsidDel="00000000">
        <w:rPr>
          <w:rtl w:val="0"/>
        </w:rPr>
        <w:t xml:space="preserve">17.2.</w:t>
      </w:r>
      <w:r w:rsidR="00000000" w:rsidRPr="00000000" w:rsidDel="00000000">
        <w:rPr>
          <w:rtl w:val="0"/>
        </w:rPr>
        <w:t xml:space="preserve"> un </w:t>
      </w:r>
      <w:r w:rsidR="00000000" w:rsidRPr="00000000" w:rsidDel="00000000">
        <w:rPr>
          <w:rtl w:val="0"/>
        </w:rPr>
        <w:t xml:space="preserve">17.3.</w:t>
      </w:r>
      <w:r w:rsidR="00000000" w:rsidRPr="00000000" w:rsidDel="00000000">
        <w:rPr>
          <w:rtl w:val="0"/>
        </w:rPr>
        <w:t xml:space="preserve"> apakšpunktā minētos nosacījumus.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Komercdarbības atbalsta piešķiršanas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Vērtēšanas komisija pieņem lēmumu par finansējuma piešķiršanu jaunuzņēmumu pārstāvošajai organizācijai vienā no šādiem veidiem: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 lēmumu par komercdarbības atbalsta piešķiršanu atbilstoši Komisijas regula Nr. </w:t>
      </w:r>
      <w:r w:rsidR="00000000" w:rsidRPr="00000000" w:rsidDel="00000000">
        <w:rPr>
          <w:rtl w:val="0"/>
        </w:rPr>
        <w:t xml:space="preserve">2023/2831</w:t>
      </w:r>
      <w:r w:rsidR="00000000" w:rsidRPr="00000000" w:rsidDel="00000000">
        <w:rPr>
          <w:rtl w:val="0"/>
        </w:rPr>
        <w:t xml:space="preserve"> nosacījumiem;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pieņem lēmumu par finansējuma piešķiršanu, kas nekvalificējas kā komercdarbības atbalsts. Jaunuzņēmumu pārstāvošajai organizācijai piešķirtais finansējums nekvalificējas kā komercdarbības atbalsts, ja tas tiek izlietots pilnvarotā uzdevuma īstenošanai un ir paredzēts pasākumiem vai to izmaksām, kas nav saistītas ar saimniecisko darbību.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Atbalsta intensitāte ir 100% no attiecināmajām izmaksām, un kopējā piešķirtā atbalsta summa vienam iesnieguma iesniedzējam, neatkarīgi no iesniegto iesniegumu vai tajos iekļauto atbalstāmo pasākumu skaita, nepārsniedz 100 000 euro gadā.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Noteikumu attiecināmo izmaksu ietvaros ir attiecināms pievienotās vērtības nodoklis tiešajām attiecināmajām izmaksām, ja tas nav atgūstams atbilstoši normatīvajiem aktiem nodokļu politikas jomā.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Ja atbalsts tiek piešķirts saskaņā ar Komisijas regulu Nr. </w:t>
      </w:r>
      <w:r w:rsidR="00000000" w:rsidRPr="00000000" w:rsidDel="00000000">
        <w:rPr>
          <w:rtl w:val="0"/>
        </w:rPr>
        <w:t xml:space="preserve">2023/2831</w:t>
      </w:r>
      <w:r w:rsidR="00000000" w:rsidRPr="00000000" w:rsidDel="00000000">
        <w:rPr>
          <w:rtl w:val="0"/>
        </w:rPr>
        <w:t xml:space="preserve">, Aģentūra pārbauda, vai plānotais </w:t>
      </w:r>
      <w:r w:rsidR="00000000" w:rsidRPr="00000000" w:rsidDel="00000000">
        <w:rPr>
          <w:i w:val="1"/>
          <w:rtl w:val="0"/>
        </w:rPr>
        <w:t xml:space="preserve">de minimis</w:t>
      </w:r>
      <w:r w:rsidR="00000000" w:rsidRPr="00000000" w:rsidDel="00000000">
        <w:rPr>
          <w:rtl w:val="0"/>
        </w:rPr>
        <w:t xml:space="preserve"> atbalsts kopā ar iepriekšējos trijos gados, skaitot no atbalsta piešķiršanas dienas, piešķirto </w:t>
      </w:r>
      <w:r w:rsidR="00000000" w:rsidRPr="00000000" w:rsidDel="00000000">
        <w:rPr>
          <w:i w:val="1"/>
          <w:rtl w:val="0"/>
        </w:rPr>
        <w:t xml:space="preserve">de minimis </w:t>
      </w:r>
      <w:r w:rsidR="00000000" w:rsidRPr="00000000" w:rsidDel="00000000">
        <w:rPr>
          <w:rtl w:val="0"/>
        </w:rPr>
        <w:t xml:space="preserve">atbalstu viena vienota uzņēmuma līmenī nepārsniedz Komisijas regulas Nr. </w:t>
      </w:r>
      <w:r w:rsidR="00000000" w:rsidRPr="00000000" w:rsidDel="00000000">
        <w:rPr>
          <w:rtl w:val="0"/>
        </w:rPr>
        <w:t xml:space="preserve">2023/2831</w:t>
      </w:r>
      <w:r w:rsidR="00000000" w:rsidRPr="00000000" w:rsidDel="00000000">
        <w:rPr>
          <w:rtl w:val="0"/>
        </w:rPr>
        <w:t xml:space="preserve"> 3. panta 2. punktā noteikto maksimālo </w:t>
      </w:r>
      <w:r w:rsidR="00000000" w:rsidRPr="00000000" w:rsidDel="00000000">
        <w:rPr>
          <w:i w:val="1"/>
          <w:rtl w:val="0"/>
        </w:rPr>
        <w:t xml:space="preserve">de minimis</w:t>
      </w:r>
      <w:r w:rsidR="00000000" w:rsidRPr="00000000" w:rsidDel="00000000">
        <w:rPr>
          <w:rtl w:val="0"/>
        </w:rPr>
        <w:t xml:space="preserve"> atbalsta apmēru, ievērojot Komisijas regulas Nr. </w:t>
      </w:r>
      <w:r w:rsidR="00000000" w:rsidRPr="00000000" w:rsidDel="00000000">
        <w:rPr>
          <w:rtl w:val="0"/>
        </w:rPr>
        <w:t xml:space="preserve">2023/2831</w:t>
      </w:r>
      <w:r w:rsidR="00000000" w:rsidRPr="00000000" w:rsidDel="00000000">
        <w:rPr>
          <w:rtl w:val="0"/>
        </w:rPr>
        <w:t xml:space="preserve"> 3. panta 8. punkta nosacījumus uzņēmumu apvienošanās vai iegādes gadījumā un Komisijas regulas Nr. </w:t>
      </w:r>
      <w:r w:rsidR="00000000" w:rsidRPr="00000000" w:rsidDel="00000000">
        <w:rPr>
          <w:rtl w:val="0"/>
        </w:rPr>
        <w:t xml:space="preserve">2023/2831</w:t>
      </w:r>
      <w:r w:rsidR="00000000" w:rsidRPr="00000000" w:rsidDel="00000000">
        <w:rPr>
          <w:rtl w:val="0"/>
        </w:rPr>
        <w:t xml:space="preserve"> 3. panta 9. punkta nosacījumus uzņēmuma sadalīšanas gadījumā. Viens vienots uzņēmums atbilst Komisijas regulas Nr. </w:t>
      </w:r>
      <w:r w:rsidR="00000000" w:rsidRPr="00000000" w:rsidDel="00000000">
        <w:rPr>
          <w:rtl w:val="0"/>
        </w:rPr>
        <w:t xml:space="preserve">2023/2831</w:t>
      </w:r>
      <w:r w:rsidR="00000000" w:rsidRPr="00000000" w:rsidDel="00000000">
        <w:rPr>
          <w:rtl w:val="0"/>
        </w:rPr>
        <w:t xml:space="preserve"> 2.panta 2.punktā noteiktajai definīcijai.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Šo noteikumu ietvaros piešķirto </w:t>
      </w:r>
      <w:r w:rsidR="00000000" w:rsidRPr="00000000" w:rsidDel="00000000">
        <w:rPr>
          <w:i w:val="1"/>
          <w:rtl w:val="0"/>
        </w:rPr>
        <w:t xml:space="preserve">de minimis</w:t>
      </w:r>
      <w:r w:rsidR="00000000" w:rsidRPr="00000000" w:rsidDel="00000000">
        <w:rPr>
          <w:rtl w:val="0"/>
        </w:rPr>
        <w:t xml:space="preserve"> atbalstu drīkst kumulēt ar citu </w:t>
      </w:r>
      <w:r w:rsidR="00000000" w:rsidRPr="00000000" w:rsidDel="00000000">
        <w:rPr>
          <w:i w:val="1"/>
          <w:rtl w:val="0"/>
        </w:rPr>
        <w:t xml:space="preserve">de minimis</w:t>
      </w:r>
      <w:r w:rsidR="00000000" w:rsidRPr="00000000" w:rsidDel="00000000">
        <w:rPr>
          <w:rtl w:val="0"/>
        </w:rPr>
        <w:t xml:space="preserve"> atbalstu, tai skaitā attiecībā uz vienām un tām pašām attiecināmajām izmaksām, līdz Komisijas regulas Nr. </w:t>
      </w:r>
      <w:r w:rsidR="00000000" w:rsidRPr="00000000" w:rsidDel="00000000">
        <w:rPr>
          <w:rtl w:val="0"/>
        </w:rPr>
        <w:t xml:space="preserve">2023/2831</w:t>
      </w:r>
      <w:r w:rsidR="00000000" w:rsidRPr="00000000" w:rsidDel="00000000">
        <w:rPr>
          <w:rtl w:val="0"/>
        </w:rPr>
        <w:t xml:space="preserve"> 3.panta 2.punktā noteiktajam attiecīgajam robežlielumam, kā arī drīkst kumulēt ar citiem komercdarbības atbalsta regulējumiem, tai skaitā attiecībā uz vienām un tām pašām attiecināmajām izmaksām, ja netiek pārsniegta attiecīgā maksimālā atbalsta intensitāte vai atbalsta summa, kāda noteikta komercdarbības atbalsta programmā, </w:t>
      </w:r>
      <w:r w:rsidR="00000000" w:rsidRPr="00000000" w:rsidDel="00000000">
        <w:rPr>
          <w:i w:val="1"/>
          <w:rtl w:val="0"/>
        </w:rPr>
        <w:t xml:space="preserve">ad-hoc</w:t>
      </w:r>
      <w:r w:rsidR="00000000" w:rsidRPr="00000000" w:rsidDel="00000000">
        <w:rPr>
          <w:rtl w:val="0"/>
        </w:rPr>
        <w:t xml:space="preserve"> lēmumā vai Eiropas Komisijas lēmumā. </w:t>
      </w:r>
      <w:r w:rsidR="00000000" w:rsidRPr="00000000" w:rsidDel="00000000">
        <w:rPr>
          <w:i w:val="1"/>
          <w:rtl w:val="0"/>
        </w:rPr>
        <w:t xml:space="preserve">De minimis</w:t>
      </w:r>
      <w:r w:rsidR="00000000" w:rsidRPr="00000000" w:rsidDel="00000000">
        <w:rPr>
          <w:rtl w:val="0"/>
        </w:rPr>
        <w:t xml:space="preserve"> atbalstu ar citu </w:t>
      </w:r>
      <w:r w:rsidR="00000000" w:rsidRPr="00000000" w:rsidDel="00000000">
        <w:rPr>
          <w:i w:val="1"/>
          <w:rtl w:val="0"/>
        </w:rPr>
        <w:t xml:space="preserve">de minimis</w:t>
      </w:r>
      <w:r w:rsidR="00000000" w:rsidRPr="00000000" w:rsidDel="00000000">
        <w:rPr>
          <w:rtl w:val="0"/>
        </w:rPr>
        <w:t xml:space="preserve"> atbalstu par vienām un tām pašām izmaksām var apvienot, ja pēc atbalstu apvienošanas atbalsta vienībai vai izmaksu pozīcijai attiecīgā maksimālā atbalsta intensitāte nepārsniedz 100%. Projekta iesniedzējs iesniedz kopā ar iesniegumu visu informāciju par plānoto un piešķirto komercdarbības atbalstu, tai skaitā par tām pašām attiecināmajām izmaksām, norādot atbalsta piešķiršanas datumu, atbalsta sniedzēju, atbalsta pasākumu un plānoto vai piešķirto atbalsta summu un atbalsta intensitāti.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Ja jaunuzņēmumu pārstāvošā organizācija, kam atbalstu piešķir saskaņā ar Komisijas regulu Nr. </w:t>
      </w:r>
      <w:r w:rsidR="00000000" w:rsidRPr="00000000" w:rsidDel="00000000">
        <w:rPr>
          <w:rtl w:val="0"/>
        </w:rPr>
        <w:t xml:space="preserve">2023/2831</w:t>
      </w:r>
      <w:r w:rsidR="00000000" w:rsidRPr="00000000" w:rsidDel="00000000">
        <w:rPr>
          <w:rtl w:val="0"/>
        </w:rPr>
        <w:t xml:space="preserve">, vienlaikus darbojas vienā vai vairākās Komisijas regulas Nr. </w:t>
      </w:r>
      <w:r w:rsidR="00000000" w:rsidRPr="00000000" w:rsidDel="00000000">
        <w:rPr>
          <w:rtl w:val="0"/>
        </w:rPr>
        <w:t xml:space="preserve">2023/2831</w:t>
      </w:r>
      <w:r w:rsidR="00000000" w:rsidRPr="00000000" w:rsidDel="00000000">
        <w:rPr>
          <w:rtl w:val="0"/>
        </w:rPr>
        <w:t xml:space="preserve"> 1. panta 1. punkta "a", "b", "c" vai "d" apakšpunktā minētajās nozarēs, atbalstu drīkst piešķirt tikai tad, ja tas nodrošina šo nozaru darbību vai uzskaites nodalīšanu, lai saskaņā ar Komisijas regulas Nr. </w:t>
      </w:r>
      <w:r w:rsidR="00000000" w:rsidRPr="00000000" w:rsidDel="00000000">
        <w:rPr>
          <w:rtl w:val="0"/>
        </w:rPr>
        <w:t xml:space="preserve">2023/2831</w:t>
      </w:r>
      <w:r w:rsidR="00000000" w:rsidRPr="00000000" w:rsidDel="00000000">
        <w:rPr>
          <w:rtl w:val="0"/>
        </w:rPr>
        <w:t xml:space="preserve"> 1. panta 2. punktu darbības izslēgtajās nozarēs negūst labumu no </w:t>
      </w:r>
      <w:r w:rsidR="00000000" w:rsidRPr="00000000" w:rsidDel="00000000">
        <w:rPr>
          <w:i w:val="1"/>
          <w:rtl w:val="0"/>
        </w:rPr>
        <w:t xml:space="preserve">de minimis</w:t>
      </w:r>
      <w:r w:rsidR="00000000" w:rsidRPr="00000000" w:rsidDel="00000000">
        <w:rPr>
          <w:rtl w:val="0"/>
        </w:rPr>
        <w:t xml:space="preserve"> atbalsta, ko piešķir saskaņā ar šiem noteikumiem.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Pēc lēmuma pieņemšanas par finansējuma piešķiršanu Aģentūra organizē trīspusēja līguma noslēgšanu. Atbilstoši Valsts pārvaldes iekārtas likumam Ministrija ar jaunuzņēmumus pārstāvošo organizāciju slēdz līgumu, kura ietvaros Aģentūra nodrošina finansējuma izlietošanas uzraudzību.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Gadījumā, ja jaunuzņēmumu pārstāvošā organizācija, īstenojot šo noteikumu </w:t>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4.5.</w:t>
      </w:r>
      <w:r w:rsidR="00000000" w:rsidRPr="00000000" w:rsidDel="00000000">
        <w:rPr>
          <w:rtl w:val="0"/>
        </w:rPr>
        <w:t xml:space="preserve"> apakšpunktā minētos pasākumus, un plāno piešķirt </w:t>
      </w:r>
      <w:r w:rsidR="00000000" w:rsidRPr="00000000" w:rsidDel="00000000">
        <w:rPr>
          <w:i w:val="1"/>
          <w:rtl w:val="0"/>
        </w:rPr>
        <w:t xml:space="preserve">de minimis</w:t>
      </w:r>
      <w:r w:rsidR="00000000" w:rsidRPr="00000000" w:rsidDel="00000000">
        <w:rPr>
          <w:rtl w:val="0"/>
        </w:rPr>
        <w:t xml:space="preserve"> atbalstu juridiskām vai fiziskām personām, tai ne vēlāk kā 30 dienu laikā, pēc līguma stāšanās spēkā, jāiesniedz Aģentūrai finansējuma sadalījumu pa šo noteikumu </w:t>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4.5.</w:t>
      </w:r>
      <w:r w:rsidR="00000000" w:rsidRPr="00000000" w:rsidDel="00000000">
        <w:rPr>
          <w:rtl w:val="0"/>
        </w:rPr>
        <w:t xml:space="preserve"> apakšpunktā minētiem pasākumiem, t.sk. norādot plānoto komercdarbības atbalsta nodošanu juridiskām vai fiziskām personām. Pēc saņemtās informācijas Aģentūra veic precizējumus </w:t>
      </w:r>
      <w:r w:rsidR="00000000" w:rsidRPr="00000000" w:rsidDel="00000000">
        <w:rPr>
          <w:i w:val="1"/>
          <w:rtl w:val="0"/>
        </w:rPr>
        <w:t xml:space="preserve">de minimis</w:t>
      </w:r>
      <w:r w:rsidR="00000000" w:rsidRPr="00000000" w:rsidDel="00000000">
        <w:rPr>
          <w:rtl w:val="0"/>
        </w:rPr>
        <w:t xml:space="preserve"> sistēmā attiecībā uz piešķirto komercdarbības atbalsta apmēru.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Atbalsta pasākumam pieejamo finansējumu var saņemt pa daļām. Pirmais avansa maksājums nevar pārsniegt 30% no kopējā piešķirtā finansējuma apmēra. Katru nākamo avansa maksājumu ne mazāk kā 30 % apmērā izmaksā pēc jaunuzņēmumu pārstāvošās organizācijas pieprasījuma, kad ir iztērēts iepriekšējais avansa maksājums vai uzņemtas saistības vismaz 80 % apmērā no iepriekšējā avansa maksājuma un jaunuzņēmumu pārstāvošā organizācija ir iesniegusi iepriekšējā avansa izlietojumu pamatojošos dokumentus. Avansa maksājumi nevar pārsniegt 90 % no kopējā piešķirtā finansējuma apmēra.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Jaunuzņēmumu pārstāvošajai organizācijai ir pienākums nekavējoties informēt Aģentūru par jebkādām izmaiņām vai pārkāpumiem saistībā ar atbalstāmā pasākuma izpildi, kas var ietekmēt piešķirtā atbalsta nosacījumu izpildi. Aģentūra ir tiesīga pieprasīt jaunuzņēmumu pārstāvošajai organizācijai attiecīgu informāciju un dokumentus, kā arī pieprasīt atbalsta atmaksu šāda pienākuma neizpildes gadījumā, kā arī saskaņā ar šo noteikumu </w:t>
      </w:r>
      <w:r w:rsidR="00000000" w:rsidRPr="00000000" w:rsidDel="00000000">
        <w:rPr>
          <w:rtl w:val="0"/>
        </w:rPr>
        <w:t xml:space="preserve">38.</w:t>
      </w:r>
      <w:r w:rsidR="00000000" w:rsidRPr="00000000" w:rsidDel="00000000">
        <w:rPr>
          <w:rtl w:val="0"/>
        </w:rPr>
        <w:t xml:space="preserve"> un </w:t>
      </w:r>
      <w:r w:rsidR="00000000" w:rsidRPr="00000000" w:rsidDel="00000000">
        <w:rPr>
          <w:rtl w:val="0"/>
        </w:rPr>
        <w:t xml:space="preserve">39.</w:t>
      </w:r>
      <w:r w:rsidR="00000000" w:rsidRPr="00000000" w:rsidDel="00000000">
        <w:rPr>
          <w:rtl w:val="0"/>
        </w:rPr>
        <w:t xml:space="preserve"> punktu.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Ja tiek pārkāptas komercdarbības atbalstu regulējumu prasības, jaunuzņēmumu pārstāvošajai organizācijai ir pienākums atmaksāt Ministrijai projekta ietvaros saņemto nelikumīgo komercdarbības 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Ja piešķirtā atbalsta apmērs ir lielāks par faktiski veiktajiem izdevumiem jaunuzņēmumu pārstāvošajai organizācijai ir pienākums atmaksāt atbalsta sniedzējam projekta ietvaros saņemto atbalstu, kas pārsniedz faktiski veikto izdevumu summu.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Jaunuzņēmumu pārstāvošajai organizācijai ir pienākums pēc saņemtā atbalsta izlietojuma mēneša laikā, iesniegt Aģentūrai pamatojošos dokumentus, kas apliecina faktiski veiktos izdevumus.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Aģentūra pēc lēmuma pieņemšanas rezervē </w:t>
      </w:r>
      <w:r w:rsidR="00000000" w:rsidRPr="00000000" w:rsidDel="00000000">
        <w:rPr>
          <w:i w:val="1"/>
          <w:rtl w:val="0"/>
        </w:rPr>
        <w:t xml:space="preserve">de minimis</w:t>
      </w:r>
      <w:r w:rsidR="00000000" w:rsidRPr="00000000" w:rsidDel="00000000">
        <w:rPr>
          <w:rtl w:val="0"/>
        </w:rPr>
        <w:t xml:space="preserve"> sistēmā plānoto finansējumu aktivitāšu īstenošanā un pēc šo noteikumu </w:t>
      </w:r>
      <w:r w:rsidR="00000000" w:rsidRPr="00000000" w:rsidDel="00000000">
        <w:rPr>
          <w:rtl w:val="0"/>
        </w:rPr>
        <w:t xml:space="preserve">40.</w:t>
      </w:r>
      <w:r w:rsidR="00000000" w:rsidRPr="00000000" w:rsidDel="00000000">
        <w:rPr>
          <w:rtl w:val="0"/>
        </w:rPr>
        <w:t xml:space="preserve"> punktā minētās atskaites iesniegšanas izvērtē šo noteikumu </w:t>
      </w:r>
      <w:r w:rsidR="00000000" w:rsidRPr="00000000" w:rsidDel="00000000">
        <w:rPr>
          <w:rtl w:val="0"/>
        </w:rPr>
        <w:t xml:space="preserve">24.</w:t>
      </w:r>
      <w:r w:rsidR="00000000" w:rsidRPr="00000000" w:rsidDel="00000000">
        <w:rPr>
          <w:rtl w:val="0"/>
        </w:rPr>
        <w:t xml:space="preserve"> punktā minēto nosacījuma izpildi un nepieciešamības gadījumā dzēš rezervēto summu vai pieņem lēmumu par </w:t>
      </w:r>
      <w:r w:rsidR="00000000" w:rsidRPr="00000000" w:rsidDel="00000000">
        <w:rPr>
          <w:i w:val="1"/>
          <w:rtl w:val="0"/>
        </w:rPr>
        <w:t xml:space="preserve">de minimis</w:t>
      </w:r>
      <w:r w:rsidR="00000000" w:rsidRPr="00000000" w:rsidDel="00000000">
        <w:rPr>
          <w:rtl w:val="0"/>
        </w:rPr>
        <w:t xml:space="preserve"> atbalsta piemērošanu.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Aģentūra nodrošina iesniegumu uzraudzību, lai projekta dzīves ciklā ar saimniecisko darbību nesaistīts projekts nekļūst par tādu, kas saistīts ar saimniecisko darbību, kurai sniegtais atbalsts būtu kvalificējams kā komercdarbības atbalsts.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Jaunuzņēmumu pārstāvošajai organizācijai visā projekta dzīves ciklā ir pienākums informēt Aģentūru, ja ar saimniecisko darbību nesaistīts projekts projekta dzīves ciklā kļūst par projektu, kas saistīts ar saimniecisko darbību, kurai sniegtais atbalsts būtu kvalificējams kā komercdarbības atbalsts, vai citiem nosacījumiem, kas var ietekmēt atbalsta saņemšanas nosacījumus.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Ja ar saimniecisko darbību nesaistīts projekts projekta dzīves ciklā kļūst par projektu, kas saistīts ar saimniecisko darbību, kurai sniegtais atbalsts būtu kvalificējams kā komercdarbības atbalsts, jaunuzņēmumu pārstāvošā organizācija no finansējuma, par kuru nav saņemts nekāds komercdarbības atbalsts, atmaksā Aģentūrai nelikumīgo komercdarbības atbalstu kopā ar procentiem saskaņā ar </w:t>
      </w:r>
      <w:r w:rsidR="00000000" w:rsidRPr="00000000" w:rsidDel="00000000">
        <w:rPr>
          <w:rtl w:val="0"/>
        </w:rPr>
        <w:t xml:space="preserve">Komercdarbības atbalsta kontroles likuma</w:t>
      </w:r>
      <w:r w:rsidR="00000000" w:rsidRPr="00000000" w:rsidDel="00000000">
        <w:rPr>
          <w:rtl w:val="0"/>
        </w:rPr>
        <w:t xml:space="preserve"> IV vai V nodaļu.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Jaunuzņēmumu pārstāvošās organizācijas pienākumi: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iesniegt atskaiti Aģentūrai par piešķirtā atbalsta izlietojumu līdz katra tekošā gada 10. decembrim;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pēc šo noteikumu </w:t>
      </w:r>
      <w:r w:rsidR="00000000" w:rsidRPr="00000000" w:rsidDel="00000000">
        <w:rPr>
          <w:rtl w:val="0"/>
        </w:rPr>
        <w:t xml:space="preserve">4.</w:t>
      </w:r>
      <w:r w:rsidR="00000000" w:rsidRPr="00000000" w:rsidDel="00000000">
        <w:rPr>
          <w:rtl w:val="0"/>
        </w:rPr>
        <w:t xml:space="preserve"> punktā minēto pasākumu īstenošanas trīs gadu periodā līdz katra nākamā gada 10. janvārim iesniegt datus Aģentūrai un to pamatojošo dokumentāciju par:</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jaunuzņēmumiem piesaistīto investīciju apmēru euro izteiksmē;</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atbalstāmo pasākumu ietvaros atbalstīto jaunuzņēmumu nodarbināto skaitu.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Ministrija, Aģentūra un jaunuzņēmumu pārstāvošā organizācija nodrošina informācijas pieejamību 10 gadus, skaitot no finansējuma piešķiršanas dienas.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Noslēguma jautājums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Lēmumu par </w:t>
      </w:r>
      <w:r w:rsidR="00000000" w:rsidRPr="00000000" w:rsidDel="00000000">
        <w:rPr>
          <w:i w:val="1"/>
          <w:rtl w:val="0"/>
        </w:rPr>
        <w:t xml:space="preserve">de minimis</w:t>
      </w:r>
      <w:r w:rsidR="00000000" w:rsidRPr="00000000" w:rsidDel="00000000">
        <w:rPr>
          <w:rtl w:val="0"/>
        </w:rPr>
        <w:t xml:space="preserve"> atbalsta piešķiršanu saskaņā ar Komisijas regulu Nr. </w:t>
      </w:r>
      <w:r w:rsidR="00000000" w:rsidRPr="00000000" w:rsidDel="00000000">
        <w:rPr>
          <w:rtl w:val="0"/>
        </w:rPr>
        <w:t xml:space="preserve">2023/2831</w:t>
      </w:r>
      <w:r w:rsidR="00000000" w:rsidRPr="00000000" w:rsidDel="00000000">
        <w:rPr>
          <w:rtl w:val="0"/>
        </w:rPr>
        <w:t xml:space="preserve"> var pieņemt līdz šīs regulas darbības beigām.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25-TA-1566</w:t>
    </w:r>
    <w:r>
      <w:br/>
    </w:r>
    <w:r w:rsidR="00000000" w:rsidRPr="00000000" w:rsidDel="00000000">
      <w:rPr>
        <w:rtl w:val="0"/>
      </w:rPr>
      <w:t xml:space="preserve">Izdrukāts 29.07.2026. 22.54 - 1.0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25-TA-1566</w:t>
    </w:r>
    <w:r>
      <w:br/>
    </w:r>
    <w:r w:rsidR="00000000" w:rsidRPr="00000000" w:rsidDel="00000000">
      <w:rPr>
        <w:rtl w:val="0"/>
      </w:rPr>
      <w:t xml:space="preserve">Izdrukāts 29.07.2026. 22.54 - 1.0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noteikumu_projekts_25-TA-1566.docx</dc:title>
</cp:coreProperties>
</file>

<file path=docProps/custom.xml><?xml version="1.0" encoding="utf-8"?>
<Properties xmlns="http://schemas.openxmlformats.org/officeDocument/2006/custom-properties" xmlns:vt="http://schemas.openxmlformats.org/officeDocument/2006/docPropsVTypes"/>
</file>