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administrē, piešķir un uzrauga atbalstu rudzu maizes popularizēšanas pasākumiem izglītības iestādēs"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24-TA-1488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