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2019. gada 11. jūnija rīkojumā Nr. 283 "Par informācijas sabiedrības attīstības pamatnostādņu ieviešanu publiskās pārvaldes informācijas sistēmu jomā (mērķarhitektūras 48.0 versija)"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22-TA-2594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